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9F0" w:rsidRPr="008F39AC" w:rsidRDefault="005749F0" w:rsidP="009A7687">
      <w:pPr>
        <w:pStyle w:val="ConsTitle"/>
        <w:widowControl/>
        <w:tabs>
          <w:tab w:val="left" w:pos="2565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8F39AC">
        <w:rPr>
          <w:rFonts w:ascii="Times New Roman" w:hAnsi="Times New Roman"/>
          <w:sz w:val="24"/>
          <w:szCs w:val="24"/>
        </w:rPr>
        <w:t xml:space="preserve">Доклад к заседанию Совета </w:t>
      </w:r>
      <w:proofErr w:type="gramStart"/>
      <w:r w:rsidRPr="008F39AC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8F39AC">
        <w:rPr>
          <w:rFonts w:ascii="Times New Roman" w:hAnsi="Times New Roman"/>
          <w:sz w:val="24"/>
          <w:szCs w:val="24"/>
        </w:rPr>
        <w:t xml:space="preserve"> ЗАТО г. Североморск</w:t>
      </w:r>
    </w:p>
    <w:p w:rsidR="005749F0" w:rsidRPr="008F39AC" w:rsidRDefault="005749F0" w:rsidP="009A7687">
      <w:pPr>
        <w:pStyle w:val="ConsTitle"/>
        <w:widowControl/>
        <w:tabs>
          <w:tab w:val="left" w:pos="2565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4055E" w:rsidRPr="008F39AC" w:rsidRDefault="00711DF8" w:rsidP="009A7687">
      <w:pPr>
        <w:pStyle w:val="ConsTitle"/>
        <w:widowControl/>
        <w:tabs>
          <w:tab w:val="left" w:pos="2565"/>
        </w:tabs>
        <w:ind w:firstLine="709"/>
        <w:jc w:val="center"/>
        <w:rPr>
          <w:rFonts w:ascii="Times New Roman" w:hAnsi="Times New Roman"/>
          <w:sz w:val="24"/>
          <w:szCs w:val="24"/>
        </w:rPr>
      </w:pPr>
      <w:r w:rsidRPr="008F39AC">
        <w:rPr>
          <w:rFonts w:ascii="Times New Roman" w:hAnsi="Times New Roman"/>
          <w:sz w:val="24"/>
          <w:szCs w:val="24"/>
        </w:rPr>
        <w:t>Исполнение бюджета</w:t>
      </w:r>
      <w:r w:rsidR="005749F0" w:rsidRPr="008F39AC">
        <w:rPr>
          <w:rFonts w:ascii="Times New Roman" w:hAnsi="Times New Roman"/>
          <w:sz w:val="24"/>
          <w:szCs w:val="24"/>
        </w:rPr>
        <w:t xml:space="preserve"> за </w:t>
      </w:r>
      <w:r w:rsidR="008F39AC" w:rsidRPr="008F39AC">
        <w:rPr>
          <w:rFonts w:ascii="Times New Roman" w:hAnsi="Times New Roman"/>
          <w:sz w:val="24"/>
          <w:szCs w:val="24"/>
        </w:rPr>
        <w:t xml:space="preserve">9 месяцев </w:t>
      </w:r>
      <w:r w:rsidR="005749F0" w:rsidRPr="008F39AC">
        <w:rPr>
          <w:rFonts w:ascii="Times New Roman" w:hAnsi="Times New Roman"/>
          <w:sz w:val="24"/>
          <w:szCs w:val="24"/>
        </w:rPr>
        <w:t>2025 года</w:t>
      </w:r>
    </w:p>
    <w:p w:rsidR="007C267A" w:rsidRPr="008F39AC" w:rsidRDefault="007C267A" w:rsidP="007C2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8F39AC" w:rsidRPr="008F39AC" w:rsidRDefault="008E54B5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1</w:t>
      </w:r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. По итогам 9 месяцев 2025 года исполнение </w:t>
      </w:r>
      <w:proofErr w:type="gramStart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бюджета</w:t>
      </w:r>
      <w:proofErr w:type="gramEnd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составило: по доходам – 3 703 066,8 тыс. рублей, по расходам – 3 926 436,2 тыс. рублей, результат исполнения – дефицит 223 369,4 тыс. рублей. 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Источником финансирования дефицита бюджета является увеличение финансовых активов в муниципальной собственности за счет средств организаций, учредителями которых являются городские округа.</w:t>
      </w:r>
    </w:p>
    <w:p w:rsidR="008F39AC" w:rsidRPr="008F39AC" w:rsidRDefault="00085430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2</w:t>
      </w:r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ab/>
        <w:t xml:space="preserve"> Муниципальный долг муниципального </w:t>
      </w:r>
      <w:proofErr w:type="gramStart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образования</w:t>
      </w:r>
      <w:proofErr w:type="gramEnd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по состоянию на 01.01.2025 и 01.10.2025 отсутствует. Согласно </w:t>
      </w:r>
      <w:proofErr w:type="gramStart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программе муниципальных заимствований</w:t>
      </w:r>
      <w:proofErr w:type="gramEnd"/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привлечение заемных средств в 2025 году не предусмотрено. Предоставление муниципальных гарантий в 2025 году Решением о бюджете не предусмотрено и фактически гарантии не предоставлялись.</w:t>
      </w:r>
    </w:p>
    <w:p w:rsidR="008F39AC" w:rsidRPr="008F39AC" w:rsidRDefault="00085430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3</w:t>
      </w:r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 Исполнение доходной части бюджета на отчетную дату обеспечено: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на 32,6% поступлениями налоговых и неналоговых платежей;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на 67,4% безвозмездными поступлениями.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Исполнение показателей доходной части за 9 месяцев 2025 года в целом составило 61,8% общего объема прогнозируемых доходов. Безвозмездные поступления от других бюджетов бюджетной системы - 57,2% прогнозируемых поступлений.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</w:pPr>
      <w:r w:rsidRPr="008F39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  <w:t>Показатель исполнения бюджета по доходам больше аналогичного периода 2024 года на 1,6%, или на 59 346,7 тыс. рублей.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</w:pPr>
      <w:r w:rsidRPr="008F39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  <w:t xml:space="preserve">Исполнение безвозмездных поступлений характеризуется незначительным увеличением общего объема фактических поступлений от других бюджетов бюджетной системы по отношению к аналогичному показателю 2024 года на сумму 2 547,4 тыс. рублей, при этом снижение объемов дотации составило 249 270,8 тыс. рублей (-40,4%) к уровню 2024 года. 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</w:pPr>
      <w:r w:rsidRPr="008F39AC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ru-RU" w:eastAsia="ru-RU" w:bidi="ru-RU"/>
        </w:rPr>
        <w:t>Налоговые и неналоговые доходы исполнены в сумме 1 208 730,3 тыс. рублей (72,0% годового объема прогнозных назначений), что выше аналогичного периода 2024 года на 56 435,8 тыс. рублей (4,9%). На исполнение прогнозных назначений указанных доходов значительную роль оказали в том числе поступления налоговых доходов по виду «Государственная пошлина» которые превысили плановый годовой показатель на 71,5%.</w:t>
      </w:r>
    </w:p>
    <w:p w:rsidR="008F39AC" w:rsidRPr="00C00843" w:rsidRDefault="00085430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4</w:t>
      </w:r>
      <w:r w:rsidR="008F39AC"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 Объем освоенных ассигнований бюджета по состоянию на 01.10.2025 года составил 62,4% общего объема утвержденных средств бюджета.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</w:t>
      </w:r>
      <w:r w:rsidR="00C00843"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По отношению к аналогичному периоду 2024 года, в 2025 году объем исполненных расходов </w:t>
      </w:r>
      <w:proofErr w:type="gramStart"/>
      <w:r w:rsidR="00C00843"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бюджета  в</w:t>
      </w:r>
      <w:proofErr w:type="gramEnd"/>
      <w:r w:rsidR="00C00843"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целом увеличился  на 431</w:t>
      </w:r>
      <w:r w:rsidR="00C00843"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 </w:t>
      </w:r>
      <w:r w:rsidR="00C00843"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645,4  тыс. рублей,  или  на 12,4%.</w:t>
      </w:r>
    </w:p>
    <w:p w:rsidR="00C00843" w:rsidRDefault="00C00843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Средний показатель исполнения расходной части </w:t>
      </w:r>
      <w:proofErr w:type="gramStart"/>
      <w:r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бюджета</w:t>
      </w:r>
      <w:proofErr w:type="gramEnd"/>
      <w:r w:rsidRP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составил 59,2%. Ниже среднего показателя расходы исполнены по следующим разделам: 04 «Национальная экономика» (42,5%), 05 «Жилищно-коммунальное хозяйство» (55,0%). На значительно низком уровне исполнены ассигнования раздела 06 «Охрана окружающей среды» - 13,5% общего объема утвержденных годовых назначений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Процент исполнения расходной части бюджета в разрезе главных распорядителей бюджетных средств варьируется от 44,4% до 73,0% утвержденных бюджетных назначений.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Расходы, исполняемые за счет средств межбюджетных трансфертов утвержденные в сумме 3 540 560,7 тыс. рублей в целом по бюджету за 9 месяцев 2025 года исполнены в сумме 2 069 989,4 тыс. рублей (58,5%).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При этом, согласно ф. 0503128 «Отчет о бюджетных обязательствах» принятые бюджетные обязательства составили 5 960 288,8 тыс. рублей или 94,7% по отношению к утвержденных назначениям, из них: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по виду расходов «Закупка товаров, работ и услуг для обеспечения государственных (муниципальных) нужд» принятые бюджетные обязательства составили 76,5%</w:t>
      </w:r>
      <w:r w:rsid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на отчетную дату принятые денежные обязательства составили 59,7% объема принятых бюджетных обязательств. Согласно данным Пояснительной записки прогнозируемое исполнение денежных обязательств по принятым на отчетную дату бюджетным обязательствам 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lastRenderedPageBreak/>
        <w:t>(муниципальным контрактам</w:t>
      </w:r>
      <w:proofErr w:type="gramStart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):октябрь</w:t>
      </w:r>
      <w:proofErr w:type="gramEnd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- ноябрь 2025 года;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по виду расходов «Предоставление субсидий бюджетным, автономным учреждениям и иным некоммерческим организациям» принятые бюджетные обязательства составили 98,2%</w:t>
      </w:r>
      <w:r w:rsid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на отчетную дату принятые денежные обязательства составили 73,6% объема принятых бюджетных обязательств; 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по виду расходов «Капитальные вложения в объекты государственной (муниципальной) собственности» принятые бюджетные обязательства составили 100,0%</w:t>
      </w:r>
      <w:r w:rsid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,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на отчетную дату принятые денежные обязательства составили 40,5% объема принятых бюджетных обязательств. Согласно данным Пояснительной записки прогнозируемое исполнение денежных обязательств по принятым на отчетную дату бюджетным обязательствам (муниципальным контрактам) – ноябрь 2025 года.</w:t>
      </w:r>
    </w:p>
    <w:p w:rsidR="004651F3" w:rsidRDefault="00C00843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Отмечаем, что по оперативным данным по состоянию на 01.11.2025</w:t>
      </w:r>
      <w:r w:rsid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:</w:t>
      </w:r>
    </w:p>
    <w:p w:rsidR="004651F3" w:rsidRDefault="004651F3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</w:t>
      </w:r>
      <w:r w:rsidR="00C0084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исполнение бюджета по расходам составило 75,7% утвержденных ассигнований (рост 13,2% к отчетным данным на 01.10.2025);</w:t>
      </w:r>
    </w:p>
    <w:p w:rsidR="00C00843" w:rsidRDefault="004651F3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- исполнение бюджетных ассигнований по </w:t>
      </w: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разделу 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04</w:t>
      </w:r>
      <w:proofErr w:type="gramEnd"/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«Национальная экономика»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- 88,4% 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против 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42,5%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на 01.10.2025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), 05 «Жилищно-коммунальное хозяйство»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63,4% 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против 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55,0%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на 01.10.2025</w:t>
      </w:r>
      <w:r w:rsidRPr="004651F3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;</w:t>
      </w:r>
    </w:p>
    <w:p w:rsidR="004651F3" w:rsidRDefault="004651F3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исполнение в разрезе ГРБС варьируется от 75,1%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до 81,8% (против 44,4%-73,1% на 01.10.2025);</w:t>
      </w:r>
    </w:p>
    <w:p w:rsidR="00673C0A" w:rsidRDefault="00673C0A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 межбюджетные трансферты освоены на 77,6%, с ростом 19,1% к отчетным данным на 01.10.2025.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8. По состоянию на 01.10.2025 года средства Резервного фонда </w:t>
      </w:r>
      <w:proofErr w:type="gramStart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администрации</w:t>
      </w:r>
      <w:proofErr w:type="gramEnd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распределены ГРБС Комитет по развитию городского хозяйства администрации ЗАТО г. Североморск в сумме 2 792,4 тыс. рублей на основании постановлений Администрации ЗАТО г. Североморск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, исполнение 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составил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2 661,2 тыс. рублей.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9. Расходы Муниципального Дорожного фонда составили 131 464,1 тыс. рублей. Согласно сведениям Пояснительной записки, 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основная оплата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по контрактам 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запланирован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а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в октябр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е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-ноябр</w:t>
      </w:r>
      <w:r w:rsidR="00673C0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е</w:t>
      </w: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2025 года.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Основной объем средств Дорожного фонда направлен на содержание автомобильных дорог общего пользования и инженерных сооружений на них – 84,4% общего объема освоенных ассигнований фонда.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10. Объем расходов на исполнение региональных проектов по состоянию на 01.10.2025 составил 129 045,7 тыс. рублей или 53,0% к утвержденным назначениям. Согласно данным Пояснительной записки основное прогнозируемое исполнение денежных обязательств по принятым на отчетную дату бюджетным обязательствам: ноябрь 2025 года.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11. Расходы на капитальные вложения в объекты недвижимого имущества муниципальной </w:t>
      </w:r>
      <w:proofErr w:type="gramStart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собственности</w:t>
      </w:r>
      <w:proofErr w:type="gramEnd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составили 466 903,8 тыс. рублей.</w:t>
      </w: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</w:p>
    <w:p w:rsidR="008F39AC" w:rsidRPr="008F39AC" w:rsidRDefault="008F39AC" w:rsidP="008F39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Показатели квартального отчета об исполнении бюджета муниципального </w:t>
      </w:r>
      <w:proofErr w:type="gramStart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образования</w:t>
      </w:r>
      <w:proofErr w:type="gramEnd"/>
      <w:r w:rsidRPr="008F39AC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ЗАТО г. Североморск по состоянию на 01.10.2025 года подтверждены в ходе экспертно-аналитического мероприятия.</w:t>
      </w:r>
    </w:p>
    <w:p w:rsidR="008F39AC" w:rsidRDefault="008F39AC" w:rsidP="007C2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ru-RU" w:eastAsia="ru-RU"/>
        </w:rPr>
      </w:pPr>
    </w:p>
    <w:p w:rsidR="008F39AC" w:rsidRPr="005749F0" w:rsidRDefault="008F39AC" w:rsidP="007C2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ru-RU" w:eastAsia="ru-RU"/>
        </w:rPr>
      </w:pPr>
    </w:p>
    <w:p w:rsidR="00A50415" w:rsidRDefault="00A50415" w:rsidP="007C2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</w:p>
    <w:p w:rsidR="005749F0" w:rsidRPr="008F39AC" w:rsidRDefault="007C267A" w:rsidP="007C26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Деятельность</w:t>
      </w:r>
      <w:r w:rsidR="005749F0" w:rsidRPr="008F39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Контрольно-счетной </w:t>
      </w:r>
      <w:proofErr w:type="gramStart"/>
      <w:r w:rsidR="005749F0" w:rsidRPr="008F39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>палаты</w:t>
      </w:r>
      <w:proofErr w:type="gramEnd"/>
      <w:r w:rsidR="005749F0" w:rsidRPr="008F39AC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ru-RU" w:eastAsia="ru-RU"/>
        </w:rPr>
        <w:t xml:space="preserve"> ЗАТО г. Североморск 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состоянию на 01.10.2025 на основании плана работы проведено 1 контрольное и 8 экспертно-аналитических мероприятий. 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проведении контрольного мероприятия проверкой были охвачены три объекта контроля, объем проверенных средств составил 28 821,0 тыс. рублей. 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ходе контрольного мероприятия выявлены нарушения и недостатки в количестве 260 ед., </w:t>
      </w:r>
      <w:r w:rsidR="00B22C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основной объем которых связан с</w:t>
      </w: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22CD4"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нарушени</w:t>
      </w:r>
      <w:r w:rsidR="00B22C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ями</w:t>
      </w: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 осуществлении государственных (муниципальных) закупок и закупок от</w:t>
      </w:r>
      <w:r w:rsidR="00B22C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дельными видами юридических лиц.</w:t>
      </w:r>
    </w:p>
    <w:p w:rsid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01.09.2025 Контрольно-счетная палата </w:t>
      </w:r>
      <w:r w:rsidR="00A50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проводила</w:t>
      </w: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</w:t>
      </w:r>
      <w:r w:rsidR="00A504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</w:t>
      </w: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этап контрольного мероприятия по теме «Проверка целевого и эффективного использования имущества, </w:t>
      </w: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переданного в безвозмездное пользование, а также по договорам аренды арендаторам муниципального имущества, деятельность которых имеет социальную и общественную значимость», который завершился 14.10.2025.</w:t>
      </w:r>
    </w:p>
    <w:p w:rsidR="00CE1CBA" w:rsidRPr="00CE1CBA" w:rsidRDefault="00CE1CBA" w:rsidP="00CE1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CE1C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ри проведении мероприятия «Внешняя проверка годового отчета об исполнении бюджета муниципального </w:t>
      </w:r>
      <w:proofErr w:type="gramStart"/>
      <w:r w:rsidRPr="00CE1C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образования</w:t>
      </w:r>
      <w:proofErr w:type="gramEnd"/>
      <w:r w:rsidRPr="00CE1C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ЗАТО г. Североморск за 2024 год» проведена внешняя проверка бюджетной отчетности восьми главных администраторов бюджетных средств.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состоянию на 01.10.2025 контрольным органом подготовлено и направлены в Совет депутатов </w:t>
      </w:r>
      <w:proofErr w:type="gramStart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два  заключения</w:t>
      </w:r>
      <w:proofErr w:type="gramEnd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проект решения о внесении изменений в решение о бюджете (Решение   Совета    депутатов    ЗАТО г. Североморск от  17.12.2024 № 531 «О бюджете муниципального образования ЗАТО г. Североморск на 2025 год и плановый период 2026 и 2027 годов»). 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Проведена финансово-экономическая экспертиза проектов нормативных правовых актов в количестве 3 штук. Замечания были отмечены в отношении проекта решения о внесении изменений в прогнозный план приватизации муниципального имущества касающиеся отсутствия взаимосвязи плана приватизации и поступлений доходов в бюджет по результатам приватизации.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Подготовлены и направлены в Совет депутатов и </w:t>
      </w:r>
      <w:proofErr w:type="gramStart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Главе</w:t>
      </w:r>
      <w:proofErr w:type="gramEnd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ЗАТО информация о ходе исполнения бюджета муниципального образования ЗАТО г. Североморск и о результатах проведенных контрольных, экспертно-аналитических и организационных мероприятий Контрольно-счетной палатой ЗАТО г. Североморск за 1 квартал и 1 полугодие 2025 года.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первом полугодии 2025 года проведено тематическое экспертно-аналитическое мероприятие «Анализ оценки эффективности реализации муниципальных программ» за 2024 год. В ходе выборочной проверки установлены нарушения Порядка и Методических указания по разработке, реализации и оценке эффективности муниципальных программ утверждены постановлением </w:t>
      </w:r>
      <w:proofErr w:type="gramStart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администрации</w:t>
      </w:r>
      <w:proofErr w:type="gramEnd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ЗАТО г. Североморск от 28.08.2013 № 870 «Об утверждении Порядка разработки, реализации и оценки эффективности муниципальных программ ЗАТО г. Североморск» в части формирования муниципальных программ, формирования отчётности о реализации муниципальных программ и др. 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Всего при проведении экспертно-аналитических мероприятий выявлены нарушения и недостатки в количестве 234 ед.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ходе контрольных и экспертно-аналитических мероприятий в том числе проводился: анализ состояния и обслуживания муниципального </w:t>
      </w:r>
      <w:proofErr w:type="gramStart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долга</w:t>
      </w:r>
      <w:proofErr w:type="gramEnd"/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ЗАТО г. Североморск, анализ и мониторинг бюджетного процесса и аудит в сфере закупок товаров, работ, услуг.</w:t>
      </w:r>
    </w:p>
    <w:p w:rsidR="008F39AC" w:rsidRP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Предписаний Контрольным органом по состоянию на 01.10.2025 не выносилось. </w:t>
      </w:r>
    </w:p>
    <w:p w:rsidR="008F39AC" w:rsidRDefault="008F39AC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39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Контрольно-счетной палатой План работы за 9 месяцев 2025 года выполнен в полном объеме.</w:t>
      </w:r>
    </w:p>
    <w:p w:rsidR="00CE1CBA" w:rsidRDefault="00CE1CBA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Деятельность КСП является открытой, </w:t>
      </w:r>
      <w:r w:rsidR="005642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одробнее с информацией о деятельности КСП можно ознакомиться на сайте Контрольно-счетной палаты в сети «Интернет».</w:t>
      </w:r>
    </w:p>
    <w:p w:rsidR="00CA6080" w:rsidRDefault="00CA6080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A6080" w:rsidRDefault="00CA6080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A6080" w:rsidRDefault="00CA6080" w:rsidP="008F39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CA6080" w:rsidSect="00916DE8">
      <w:headerReference w:type="default" r:id="rId8"/>
      <w:type w:val="nextColumn"/>
      <w:pgSz w:w="11920" w:h="16840"/>
      <w:pgMar w:top="709" w:right="851" w:bottom="709" w:left="1418" w:header="720" w:footer="720" w:gutter="0"/>
      <w:cols w:space="5173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ED" w:rsidRDefault="008321ED">
      <w:pPr>
        <w:spacing w:after="0" w:line="240" w:lineRule="auto"/>
      </w:pPr>
      <w:r>
        <w:separator/>
      </w:r>
    </w:p>
  </w:endnote>
  <w:endnote w:type="continuationSeparator" w:id="0">
    <w:p w:rsidR="008321ED" w:rsidRDefault="0083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ED" w:rsidRDefault="008321ED">
      <w:pPr>
        <w:spacing w:after="0" w:line="240" w:lineRule="auto"/>
      </w:pPr>
      <w:r>
        <w:separator/>
      </w:r>
    </w:p>
  </w:footnote>
  <w:footnote w:type="continuationSeparator" w:id="0">
    <w:p w:rsidR="008321ED" w:rsidRDefault="0083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DF8" w:rsidRDefault="00711DF8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451485</wp:posOffset>
              </wp:positionV>
              <wp:extent cx="209550" cy="177800"/>
              <wp:effectExtent l="0" t="0" r="0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1DF8" w:rsidRPr="00AC082E" w:rsidRDefault="00711DF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7D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8pt;margin-top:35.55pt;width:16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" filled="f" stroked="f">
              <v:textbox inset="0,0,0,0">
                <w:txbxContent>
                  <w:p w:rsidR="00711DF8" w:rsidRPr="00AC082E" w:rsidRDefault="00711DF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16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27D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5C2"/>
    <w:multiLevelType w:val="hybridMultilevel"/>
    <w:tmpl w:val="D020F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3CF"/>
    <w:multiLevelType w:val="hybridMultilevel"/>
    <w:tmpl w:val="D7FC91FE"/>
    <w:lvl w:ilvl="0" w:tplc="497EF9D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32A635D"/>
    <w:multiLevelType w:val="hybridMultilevel"/>
    <w:tmpl w:val="E6669A7C"/>
    <w:lvl w:ilvl="0" w:tplc="0B1A3F4A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3" w15:restartNumberingAfterBreak="0">
    <w:nsid w:val="16487B0A"/>
    <w:multiLevelType w:val="hybridMultilevel"/>
    <w:tmpl w:val="95927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90A85"/>
    <w:multiLevelType w:val="multilevel"/>
    <w:tmpl w:val="A3BA8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46FFE"/>
    <w:multiLevelType w:val="hybridMultilevel"/>
    <w:tmpl w:val="1E02A0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83F7B"/>
    <w:multiLevelType w:val="hybridMultilevel"/>
    <w:tmpl w:val="14684EF4"/>
    <w:lvl w:ilvl="0" w:tplc="A93E6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EB1598"/>
    <w:multiLevelType w:val="hybridMultilevel"/>
    <w:tmpl w:val="57A25FA2"/>
    <w:lvl w:ilvl="0" w:tplc="07E63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12A"/>
    <w:multiLevelType w:val="hybridMultilevel"/>
    <w:tmpl w:val="A4C250F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146928"/>
    <w:multiLevelType w:val="hybridMultilevel"/>
    <w:tmpl w:val="E9D63C5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2F52275C"/>
    <w:multiLevelType w:val="hybridMultilevel"/>
    <w:tmpl w:val="217286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80AC2"/>
    <w:multiLevelType w:val="hybridMultilevel"/>
    <w:tmpl w:val="A65491A0"/>
    <w:lvl w:ilvl="0" w:tplc="796494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4C232D7"/>
    <w:multiLevelType w:val="multilevel"/>
    <w:tmpl w:val="253270D6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3C028F"/>
    <w:multiLevelType w:val="hybridMultilevel"/>
    <w:tmpl w:val="BEDC75A0"/>
    <w:lvl w:ilvl="0" w:tplc="041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36552790"/>
    <w:multiLevelType w:val="hybridMultilevel"/>
    <w:tmpl w:val="067C43D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7377EBF"/>
    <w:multiLevelType w:val="hybridMultilevel"/>
    <w:tmpl w:val="816449C2"/>
    <w:lvl w:ilvl="0" w:tplc="2F18F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729B8"/>
    <w:multiLevelType w:val="hybridMultilevel"/>
    <w:tmpl w:val="E7065EB2"/>
    <w:lvl w:ilvl="0" w:tplc="37784BB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 w15:restartNumberingAfterBreak="0">
    <w:nsid w:val="3B0D2BB2"/>
    <w:multiLevelType w:val="hybridMultilevel"/>
    <w:tmpl w:val="6C9285D4"/>
    <w:lvl w:ilvl="0" w:tplc="F84078B0">
      <w:start w:val="1"/>
      <w:numFmt w:val="decimal"/>
      <w:lvlText w:val="%1."/>
      <w:lvlJc w:val="left"/>
      <w:pPr>
        <w:ind w:left="1669" w:hanging="9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1002CE"/>
    <w:multiLevelType w:val="hybridMultilevel"/>
    <w:tmpl w:val="97B476B2"/>
    <w:lvl w:ilvl="0" w:tplc="A93E62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FD7A13"/>
    <w:multiLevelType w:val="hybridMultilevel"/>
    <w:tmpl w:val="A7E0DA74"/>
    <w:lvl w:ilvl="0" w:tplc="44DE5B7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7A01F9"/>
    <w:multiLevelType w:val="hybridMultilevel"/>
    <w:tmpl w:val="D0EA2366"/>
    <w:lvl w:ilvl="0" w:tplc="07E63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17222"/>
    <w:multiLevelType w:val="hybridMultilevel"/>
    <w:tmpl w:val="C5668962"/>
    <w:lvl w:ilvl="0" w:tplc="37784B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09F2F1D"/>
    <w:multiLevelType w:val="hybridMultilevel"/>
    <w:tmpl w:val="2A32479E"/>
    <w:lvl w:ilvl="0" w:tplc="1F881F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1817"/>
    <w:multiLevelType w:val="hybridMultilevel"/>
    <w:tmpl w:val="BCE6789C"/>
    <w:lvl w:ilvl="0" w:tplc="07E63F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4C28B3"/>
    <w:multiLevelType w:val="hybridMultilevel"/>
    <w:tmpl w:val="A5B818F0"/>
    <w:lvl w:ilvl="0" w:tplc="A93E6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6195E"/>
    <w:multiLevelType w:val="hybridMultilevel"/>
    <w:tmpl w:val="9E48C7A8"/>
    <w:lvl w:ilvl="0" w:tplc="37784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5F34D0"/>
    <w:multiLevelType w:val="hybridMultilevel"/>
    <w:tmpl w:val="40100478"/>
    <w:lvl w:ilvl="0" w:tplc="E37A3A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53A8"/>
    <w:multiLevelType w:val="hybridMultilevel"/>
    <w:tmpl w:val="2686305C"/>
    <w:lvl w:ilvl="0" w:tplc="366C5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2D2B2E"/>
    <w:multiLevelType w:val="hybridMultilevel"/>
    <w:tmpl w:val="EB248C8E"/>
    <w:lvl w:ilvl="0" w:tplc="A4FE1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47240"/>
    <w:multiLevelType w:val="hybridMultilevel"/>
    <w:tmpl w:val="B8484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57752"/>
    <w:multiLevelType w:val="hybridMultilevel"/>
    <w:tmpl w:val="30A8EE5C"/>
    <w:lvl w:ilvl="0" w:tplc="97A2A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68D7"/>
    <w:multiLevelType w:val="hybridMultilevel"/>
    <w:tmpl w:val="C1D6E076"/>
    <w:lvl w:ilvl="0" w:tplc="07E63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22"/>
  </w:num>
  <w:num w:numId="5">
    <w:abstractNumId w:val="26"/>
  </w:num>
  <w:num w:numId="6">
    <w:abstractNumId w:val="0"/>
  </w:num>
  <w:num w:numId="7">
    <w:abstractNumId w:val="15"/>
  </w:num>
  <w:num w:numId="8">
    <w:abstractNumId w:val="7"/>
  </w:num>
  <w:num w:numId="9">
    <w:abstractNumId w:val="30"/>
  </w:num>
  <w:num w:numId="10">
    <w:abstractNumId w:val="13"/>
  </w:num>
  <w:num w:numId="11">
    <w:abstractNumId w:val="19"/>
  </w:num>
  <w:num w:numId="12">
    <w:abstractNumId w:val="20"/>
  </w:num>
  <w:num w:numId="13">
    <w:abstractNumId w:val="21"/>
  </w:num>
  <w:num w:numId="14">
    <w:abstractNumId w:val="25"/>
  </w:num>
  <w:num w:numId="15">
    <w:abstractNumId w:val="24"/>
  </w:num>
  <w:num w:numId="16">
    <w:abstractNumId w:val="10"/>
  </w:num>
  <w:num w:numId="17">
    <w:abstractNumId w:val="9"/>
  </w:num>
  <w:num w:numId="18">
    <w:abstractNumId w:val="5"/>
  </w:num>
  <w:num w:numId="19">
    <w:abstractNumId w:val="23"/>
  </w:num>
  <w:num w:numId="20">
    <w:abstractNumId w:val="31"/>
  </w:num>
  <w:num w:numId="21">
    <w:abstractNumId w:val="16"/>
  </w:num>
  <w:num w:numId="22">
    <w:abstractNumId w:val="3"/>
  </w:num>
  <w:num w:numId="23">
    <w:abstractNumId w:val="2"/>
  </w:num>
  <w:num w:numId="24">
    <w:abstractNumId w:val="28"/>
  </w:num>
  <w:num w:numId="25">
    <w:abstractNumId w:val="14"/>
  </w:num>
  <w:num w:numId="26">
    <w:abstractNumId w:val="11"/>
  </w:num>
  <w:num w:numId="27">
    <w:abstractNumId w:val="8"/>
  </w:num>
  <w:num w:numId="28">
    <w:abstractNumId w:val="29"/>
  </w:num>
  <w:num w:numId="29">
    <w:abstractNumId w:val="6"/>
  </w:num>
  <w:num w:numId="30">
    <w:abstractNumId w:val="18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BD"/>
    <w:rsid w:val="0000090A"/>
    <w:rsid w:val="000037A6"/>
    <w:rsid w:val="00003BA9"/>
    <w:rsid w:val="00004022"/>
    <w:rsid w:val="000043E6"/>
    <w:rsid w:val="00005483"/>
    <w:rsid w:val="00005665"/>
    <w:rsid w:val="00005ACE"/>
    <w:rsid w:val="00005E37"/>
    <w:rsid w:val="00006314"/>
    <w:rsid w:val="00006682"/>
    <w:rsid w:val="00006C89"/>
    <w:rsid w:val="0000776D"/>
    <w:rsid w:val="00007DF5"/>
    <w:rsid w:val="00011C12"/>
    <w:rsid w:val="00011F40"/>
    <w:rsid w:val="00012AD6"/>
    <w:rsid w:val="00012F22"/>
    <w:rsid w:val="0001317D"/>
    <w:rsid w:val="00014E90"/>
    <w:rsid w:val="0001592A"/>
    <w:rsid w:val="00015EF3"/>
    <w:rsid w:val="00016504"/>
    <w:rsid w:val="00020746"/>
    <w:rsid w:val="00022CD0"/>
    <w:rsid w:val="000241A3"/>
    <w:rsid w:val="0002504A"/>
    <w:rsid w:val="00026435"/>
    <w:rsid w:val="00031F67"/>
    <w:rsid w:val="000337D3"/>
    <w:rsid w:val="00037D63"/>
    <w:rsid w:val="00040481"/>
    <w:rsid w:val="0004217A"/>
    <w:rsid w:val="000429F9"/>
    <w:rsid w:val="00044DB4"/>
    <w:rsid w:val="000466B1"/>
    <w:rsid w:val="00050A2A"/>
    <w:rsid w:val="00050D6E"/>
    <w:rsid w:val="0005436E"/>
    <w:rsid w:val="00056139"/>
    <w:rsid w:val="00056F80"/>
    <w:rsid w:val="000576EB"/>
    <w:rsid w:val="00061B85"/>
    <w:rsid w:val="00063EAE"/>
    <w:rsid w:val="0006472D"/>
    <w:rsid w:val="00064DBB"/>
    <w:rsid w:val="00064E9C"/>
    <w:rsid w:val="00066309"/>
    <w:rsid w:val="000679C7"/>
    <w:rsid w:val="00067B01"/>
    <w:rsid w:val="00067E7F"/>
    <w:rsid w:val="00067EC1"/>
    <w:rsid w:val="00071567"/>
    <w:rsid w:val="00071F7E"/>
    <w:rsid w:val="000748AA"/>
    <w:rsid w:val="00075AFF"/>
    <w:rsid w:val="00075B93"/>
    <w:rsid w:val="000765BE"/>
    <w:rsid w:val="0007735B"/>
    <w:rsid w:val="00077C6C"/>
    <w:rsid w:val="00077EA6"/>
    <w:rsid w:val="00082C6B"/>
    <w:rsid w:val="00084967"/>
    <w:rsid w:val="00085430"/>
    <w:rsid w:val="000861A4"/>
    <w:rsid w:val="000923B9"/>
    <w:rsid w:val="0009373C"/>
    <w:rsid w:val="00093B66"/>
    <w:rsid w:val="00094023"/>
    <w:rsid w:val="00094ADB"/>
    <w:rsid w:val="00094B14"/>
    <w:rsid w:val="00096342"/>
    <w:rsid w:val="00097E66"/>
    <w:rsid w:val="000A26EB"/>
    <w:rsid w:val="000A2718"/>
    <w:rsid w:val="000A2FAE"/>
    <w:rsid w:val="000A3426"/>
    <w:rsid w:val="000A3852"/>
    <w:rsid w:val="000A5B38"/>
    <w:rsid w:val="000A6DFD"/>
    <w:rsid w:val="000A7333"/>
    <w:rsid w:val="000B0A75"/>
    <w:rsid w:val="000B1692"/>
    <w:rsid w:val="000B227C"/>
    <w:rsid w:val="000B2640"/>
    <w:rsid w:val="000B2AAE"/>
    <w:rsid w:val="000B3881"/>
    <w:rsid w:val="000B3F24"/>
    <w:rsid w:val="000B49D4"/>
    <w:rsid w:val="000B4B4A"/>
    <w:rsid w:val="000B5183"/>
    <w:rsid w:val="000B5253"/>
    <w:rsid w:val="000B5ACF"/>
    <w:rsid w:val="000C4551"/>
    <w:rsid w:val="000C6E5B"/>
    <w:rsid w:val="000D04DD"/>
    <w:rsid w:val="000D1401"/>
    <w:rsid w:val="000D5E9C"/>
    <w:rsid w:val="000D75AC"/>
    <w:rsid w:val="000E0156"/>
    <w:rsid w:val="000E1001"/>
    <w:rsid w:val="000E22AC"/>
    <w:rsid w:val="000E5ABF"/>
    <w:rsid w:val="000E7392"/>
    <w:rsid w:val="000F140D"/>
    <w:rsid w:val="000F15F9"/>
    <w:rsid w:val="000F3C1F"/>
    <w:rsid w:val="000F5771"/>
    <w:rsid w:val="000F60DE"/>
    <w:rsid w:val="000F7E07"/>
    <w:rsid w:val="001000D1"/>
    <w:rsid w:val="00100407"/>
    <w:rsid w:val="00102AC2"/>
    <w:rsid w:val="001033E6"/>
    <w:rsid w:val="00103B9A"/>
    <w:rsid w:val="0010435F"/>
    <w:rsid w:val="00104E33"/>
    <w:rsid w:val="0010691A"/>
    <w:rsid w:val="0010713C"/>
    <w:rsid w:val="00107207"/>
    <w:rsid w:val="0010723D"/>
    <w:rsid w:val="001072F3"/>
    <w:rsid w:val="00110C9B"/>
    <w:rsid w:val="001115A2"/>
    <w:rsid w:val="00112CD1"/>
    <w:rsid w:val="00112D1E"/>
    <w:rsid w:val="00114077"/>
    <w:rsid w:val="00116D80"/>
    <w:rsid w:val="001172D5"/>
    <w:rsid w:val="00117902"/>
    <w:rsid w:val="00120ACE"/>
    <w:rsid w:val="00122085"/>
    <w:rsid w:val="001224E0"/>
    <w:rsid w:val="00123705"/>
    <w:rsid w:val="00125E82"/>
    <w:rsid w:val="001266BF"/>
    <w:rsid w:val="001268B7"/>
    <w:rsid w:val="00127472"/>
    <w:rsid w:val="00127774"/>
    <w:rsid w:val="0013238B"/>
    <w:rsid w:val="00134FAD"/>
    <w:rsid w:val="00136BAE"/>
    <w:rsid w:val="00136D86"/>
    <w:rsid w:val="00136E20"/>
    <w:rsid w:val="00140A69"/>
    <w:rsid w:val="00140F92"/>
    <w:rsid w:val="00141651"/>
    <w:rsid w:val="00142626"/>
    <w:rsid w:val="00143750"/>
    <w:rsid w:val="00145365"/>
    <w:rsid w:val="00146299"/>
    <w:rsid w:val="00152756"/>
    <w:rsid w:val="00153364"/>
    <w:rsid w:val="001558D8"/>
    <w:rsid w:val="0015672D"/>
    <w:rsid w:val="00162E55"/>
    <w:rsid w:val="00163E75"/>
    <w:rsid w:val="001677C0"/>
    <w:rsid w:val="00170A99"/>
    <w:rsid w:val="001712E8"/>
    <w:rsid w:val="00171FBB"/>
    <w:rsid w:val="00172CD8"/>
    <w:rsid w:val="0017336D"/>
    <w:rsid w:val="00174101"/>
    <w:rsid w:val="0017438C"/>
    <w:rsid w:val="00176807"/>
    <w:rsid w:val="00176FA8"/>
    <w:rsid w:val="001776A3"/>
    <w:rsid w:val="00177CB4"/>
    <w:rsid w:val="0018083D"/>
    <w:rsid w:val="0018122C"/>
    <w:rsid w:val="00182E64"/>
    <w:rsid w:val="00184C8C"/>
    <w:rsid w:val="00184C96"/>
    <w:rsid w:val="0019006B"/>
    <w:rsid w:val="0019009A"/>
    <w:rsid w:val="00193799"/>
    <w:rsid w:val="00194CB5"/>
    <w:rsid w:val="001966A2"/>
    <w:rsid w:val="00196868"/>
    <w:rsid w:val="0019779F"/>
    <w:rsid w:val="001A0901"/>
    <w:rsid w:val="001A179B"/>
    <w:rsid w:val="001A21FF"/>
    <w:rsid w:val="001A2E34"/>
    <w:rsid w:val="001A5B77"/>
    <w:rsid w:val="001A7B76"/>
    <w:rsid w:val="001B1590"/>
    <w:rsid w:val="001B15D5"/>
    <w:rsid w:val="001B2092"/>
    <w:rsid w:val="001B2163"/>
    <w:rsid w:val="001B5FA7"/>
    <w:rsid w:val="001B67BF"/>
    <w:rsid w:val="001B7A9C"/>
    <w:rsid w:val="001C4C07"/>
    <w:rsid w:val="001C6F4A"/>
    <w:rsid w:val="001C745F"/>
    <w:rsid w:val="001D1C96"/>
    <w:rsid w:val="001D24A4"/>
    <w:rsid w:val="001D406C"/>
    <w:rsid w:val="001D5330"/>
    <w:rsid w:val="001D55BC"/>
    <w:rsid w:val="001D57CD"/>
    <w:rsid w:val="001E1122"/>
    <w:rsid w:val="001E2B7A"/>
    <w:rsid w:val="001E353E"/>
    <w:rsid w:val="001E7559"/>
    <w:rsid w:val="001E770B"/>
    <w:rsid w:val="001E7CED"/>
    <w:rsid w:val="001F0E93"/>
    <w:rsid w:val="001F1D12"/>
    <w:rsid w:val="001F47C1"/>
    <w:rsid w:val="001F4921"/>
    <w:rsid w:val="001F4F6D"/>
    <w:rsid w:val="001F6982"/>
    <w:rsid w:val="002012E7"/>
    <w:rsid w:val="00201672"/>
    <w:rsid w:val="002043F1"/>
    <w:rsid w:val="00205635"/>
    <w:rsid w:val="00206819"/>
    <w:rsid w:val="00206F62"/>
    <w:rsid w:val="0021094D"/>
    <w:rsid w:val="00210B12"/>
    <w:rsid w:val="002110B8"/>
    <w:rsid w:val="00211BB8"/>
    <w:rsid w:val="002143A6"/>
    <w:rsid w:val="00214C1F"/>
    <w:rsid w:val="002155E1"/>
    <w:rsid w:val="00215762"/>
    <w:rsid w:val="00215B1B"/>
    <w:rsid w:val="002205E9"/>
    <w:rsid w:val="00220799"/>
    <w:rsid w:val="00220E11"/>
    <w:rsid w:val="00221282"/>
    <w:rsid w:val="00221653"/>
    <w:rsid w:val="00224E88"/>
    <w:rsid w:val="00224F5D"/>
    <w:rsid w:val="0022708A"/>
    <w:rsid w:val="002304A8"/>
    <w:rsid w:val="00230F50"/>
    <w:rsid w:val="002336E8"/>
    <w:rsid w:val="002338D8"/>
    <w:rsid w:val="00234857"/>
    <w:rsid w:val="0024145A"/>
    <w:rsid w:val="00243484"/>
    <w:rsid w:val="0025063F"/>
    <w:rsid w:val="002522A6"/>
    <w:rsid w:val="002526D5"/>
    <w:rsid w:val="0025429B"/>
    <w:rsid w:val="00256FE9"/>
    <w:rsid w:val="00256FF4"/>
    <w:rsid w:val="00260DDF"/>
    <w:rsid w:val="002643F2"/>
    <w:rsid w:val="00266C57"/>
    <w:rsid w:val="00267A0B"/>
    <w:rsid w:val="00270B16"/>
    <w:rsid w:val="00271765"/>
    <w:rsid w:val="0027180E"/>
    <w:rsid w:val="002745C1"/>
    <w:rsid w:val="00274D3B"/>
    <w:rsid w:val="002767B7"/>
    <w:rsid w:val="002802AD"/>
    <w:rsid w:val="00281236"/>
    <w:rsid w:val="00281BDD"/>
    <w:rsid w:val="002826B1"/>
    <w:rsid w:val="00285970"/>
    <w:rsid w:val="002859F9"/>
    <w:rsid w:val="002930BA"/>
    <w:rsid w:val="0029347A"/>
    <w:rsid w:val="002934E8"/>
    <w:rsid w:val="002956B4"/>
    <w:rsid w:val="00295D69"/>
    <w:rsid w:val="002A1365"/>
    <w:rsid w:val="002A1AD7"/>
    <w:rsid w:val="002A3F46"/>
    <w:rsid w:val="002A49D7"/>
    <w:rsid w:val="002A4A1D"/>
    <w:rsid w:val="002A5419"/>
    <w:rsid w:val="002A55AA"/>
    <w:rsid w:val="002A6793"/>
    <w:rsid w:val="002A7356"/>
    <w:rsid w:val="002B0695"/>
    <w:rsid w:val="002B0903"/>
    <w:rsid w:val="002B13E5"/>
    <w:rsid w:val="002B24B1"/>
    <w:rsid w:val="002B330A"/>
    <w:rsid w:val="002B41A6"/>
    <w:rsid w:val="002B432B"/>
    <w:rsid w:val="002B5054"/>
    <w:rsid w:val="002B541A"/>
    <w:rsid w:val="002B54B4"/>
    <w:rsid w:val="002B6334"/>
    <w:rsid w:val="002C020B"/>
    <w:rsid w:val="002C04BA"/>
    <w:rsid w:val="002C19D5"/>
    <w:rsid w:val="002C1A53"/>
    <w:rsid w:val="002C1AB5"/>
    <w:rsid w:val="002C3030"/>
    <w:rsid w:val="002C33A4"/>
    <w:rsid w:val="002C3AF5"/>
    <w:rsid w:val="002D0F76"/>
    <w:rsid w:val="002D2DFC"/>
    <w:rsid w:val="002D3C6E"/>
    <w:rsid w:val="002D41C2"/>
    <w:rsid w:val="002D6350"/>
    <w:rsid w:val="002D78A2"/>
    <w:rsid w:val="002E0D1E"/>
    <w:rsid w:val="002E2C3E"/>
    <w:rsid w:val="002E2CA7"/>
    <w:rsid w:val="002E3383"/>
    <w:rsid w:val="002E51EC"/>
    <w:rsid w:val="002E5C8F"/>
    <w:rsid w:val="002E5DF7"/>
    <w:rsid w:val="002E6EA7"/>
    <w:rsid w:val="002F23E9"/>
    <w:rsid w:val="002F2699"/>
    <w:rsid w:val="002F3CCA"/>
    <w:rsid w:val="002F4E45"/>
    <w:rsid w:val="002F5113"/>
    <w:rsid w:val="002F56AD"/>
    <w:rsid w:val="002F5D6F"/>
    <w:rsid w:val="002F660C"/>
    <w:rsid w:val="002F6C20"/>
    <w:rsid w:val="003025C7"/>
    <w:rsid w:val="00302828"/>
    <w:rsid w:val="00303FCF"/>
    <w:rsid w:val="00304CFC"/>
    <w:rsid w:val="00304D49"/>
    <w:rsid w:val="00310A18"/>
    <w:rsid w:val="00310AFF"/>
    <w:rsid w:val="003111FE"/>
    <w:rsid w:val="003123CF"/>
    <w:rsid w:val="0031244E"/>
    <w:rsid w:val="0031263A"/>
    <w:rsid w:val="00312D38"/>
    <w:rsid w:val="00313156"/>
    <w:rsid w:val="00313D55"/>
    <w:rsid w:val="00313E1E"/>
    <w:rsid w:val="003153B2"/>
    <w:rsid w:val="00315AD2"/>
    <w:rsid w:val="00317E23"/>
    <w:rsid w:val="00320B12"/>
    <w:rsid w:val="00322A43"/>
    <w:rsid w:val="00323E64"/>
    <w:rsid w:val="0032503A"/>
    <w:rsid w:val="00325CD8"/>
    <w:rsid w:val="00325DFF"/>
    <w:rsid w:val="00330A4B"/>
    <w:rsid w:val="003323BA"/>
    <w:rsid w:val="003364B5"/>
    <w:rsid w:val="00336C5D"/>
    <w:rsid w:val="003379A3"/>
    <w:rsid w:val="003400E7"/>
    <w:rsid w:val="00340749"/>
    <w:rsid w:val="00341C70"/>
    <w:rsid w:val="0034551E"/>
    <w:rsid w:val="0034595D"/>
    <w:rsid w:val="00346B1D"/>
    <w:rsid w:val="00346D58"/>
    <w:rsid w:val="00347981"/>
    <w:rsid w:val="00353A82"/>
    <w:rsid w:val="00353F75"/>
    <w:rsid w:val="003540A6"/>
    <w:rsid w:val="00354BA7"/>
    <w:rsid w:val="00354FAE"/>
    <w:rsid w:val="00355BC7"/>
    <w:rsid w:val="00356D49"/>
    <w:rsid w:val="00357AD5"/>
    <w:rsid w:val="0036009F"/>
    <w:rsid w:val="00361BCE"/>
    <w:rsid w:val="00362232"/>
    <w:rsid w:val="00363704"/>
    <w:rsid w:val="003637F6"/>
    <w:rsid w:val="00363C0F"/>
    <w:rsid w:val="0037061B"/>
    <w:rsid w:val="0037090E"/>
    <w:rsid w:val="003709AA"/>
    <w:rsid w:val="00372148"/>
    <w:rsid w:val="003728DF"/>
    <w:rsid w:val="00372DA8"/>
    <w:rsid w:val="00373BCA"/>
    <w:rsid w:val="00373ED5"/>
    <w:rsid w:val="00374D14"/>
    <w:rsid w:val="00375ACA"/>
    <w:rsid w:val="00375B87"/>
    <w:rsid w:val="0037710E"/>
    <w:rsid w:val="00377969"/>
    <w:rsid w:val="00377ECF"/>
    <w:rsid w:val="00382271"/>
    <w:rsid w:val="003836B7"/>
    <w:rsid w:val="003839A2"/>
    <w:rsid w:val="00387536"/>
    <w:rsid w:val="0039025B"/>
    <w:rsid w:val="00391B43"/>
    <w:rsid w:val="00393249"/>
    <w:rsid w:val="00395D3A"/>
    <w:rsid w:val="003A13E5"/>
    <w:rsid w:val="003A1D78"/>
    <w:rsid w:val="003A4DCF"/>
    <w:rsid w:val="003A5696"/>
    <w:rsid w:val="003A72FB"/>
    <w:rsid w:val="003B2C73"/>
    <w:rsid w:val="003B30CB"/>
    <w:rsid w:val="003B32C5"/>
    <w:rsid w:val="003B32F6"/>
    <w:rsid w:val="003B3E16"/>
    <w:rsid w:val="003B403C"/>
    <w:rsid w:val="003B4054"/>
    <w:rsid w:val="003B5559"/>
    <w:rsid w:val="003B5745"/>
    <w:rsid w:val="003B5772"/>
    <w:rsid w:val="003B677A"/>
    <w:rsid w:val="003B690F"/>
    <w:rsid w:val="003B79BD"/>
    <w:rsid w:val="003C068A"/>
    <w:rsid w:val="003C0B49"/>
    <w:rsid w:val="003C25F4"/>
    <w:rsid w:val="003C2C06"/>
    <w:rsid w:val="003C31CB"/>
    <w:rsid w:val="003C4241"/>
    <w:rsid w:val="003C45C3"/>
    <w:rsid w:val="003C572D"/>
    <w:rsid w:val="003C628B"/>
    <w:rsid w:val="003C650E"/>
    <w:rsid w:val="003D0E04"/>
    <w:rsid w:val="003D10FB"/>
    <w:rsid w:val="003D2C3B"/>
    <w:rsid w:val="003D378A"/>
    <w:rsid w:val="003D3828"/>
    <w:rsid w:val="003D4064"/>
    <w:rsid w:val="003D4E11"/>
    <w:rsid w:val="003D55D7"/>
    <w:rsid w:val="003E0025"/>
    <w:rsid w:val="003E1038"/>
    <w:rsid w:val="003E11EA"/>
    <w:rsid w:val="003E12E0"/>
    <w:rsid w:val="003E1C77"/>
    <w:rsid w:val="003E36A4"/>
    <w:rsid w:val="003E3B43"/>
    <w:rsid w:val="003E48B6"/>
    <w:rsid w:val="003E4DEC"/>
    <w:rsid w:val="003E59BD"/>
    <w:rsid w:val="003E6127"/>
    <w:rsid w:val="003F4803"/>
    <w:rsid w:val="003F4C9B"/>
    <w:rsid w:val="003F6895"/>
    <w:rsid w:val="004008B3"/>
    <w:rsid w:val="00402FB0"/>
    <w:rsid w:val="004036C3"/>
    <w:rsid w:val="00406782"/>
    <w:rsid w:val="00407306"/>
    <w:rsid w:val="00410F09"/>
    <w:rsid w:val="0041242A"/>
    <w:rsid w:val="00412E4F"/>
    <w:rsid w:val="00413B0E"/>
    <w:rsid w:val="00413EDD"/>
    <w:rsid w:val="00414A97"/>
    <w:rsid w:val="00415000"/>
    <w:rsid w:val="00421B59"/>
    <w:rsid w:val="00422667"/>
    <w:rsid w:val="00425616"/>
    <w:rsid w:val="00425CDA"/>
    <w:rsid w:val="00426D75"/>
    <w:rsid w:val="00430205"/>
    <w:rsid w:val="00431480"/>
    <w:rsid w:val="004314FA"/>
    <w:rsid w:val="004316B5"/>
    <w:rsid w:val="0043254E"/>
    <w:rsid w:val="004330E5"/>
    <w:rsid w:val="00433232"/>
    <w:rsid w:val="00433FBA"/>
    <w:rsid w:val="00435021"/>
    <w:rsid w:val="00437EDF"/>
    <w:rsid w:val="00440131"/>
    <w:rsid w:val="0044055E"/>
    <w:rsid w:val="004410FC"/>
    <w:rsid w:val="00446E34"/>
    <w:rsid w:val="00447483"/>
    <w:rsid w:val="00447956"/>
    <w:rsid w:val="0045015D"/>
    <w:rsid w:val="0045088F"/>
    <w:rsid w:val="00450D48"/>
    <w:rsid w:val="0045185C"/>
    <w:rsid w:val="00452B6C"/>
    <w:rsid w:val="00452D3E"/>
    <w:rsid w:val="00456D69"/>
    <w:rsid w:val="004574A0"/>
    <w:rsid w:val="00457B68"/>
    <w:rsid w:val="0046075D"/>
    <w:rsid w:val="0046480B"/>
    <w:rsid w:val="004651F3"/>
    <w:rsid w:val="004667EA"/>
    <w:rsid w:val="004670EC"/>
    <w:rsid w:val="00467EBE"/>
    <w:rsid w:val="00470377"/>
    <w:rsid w:val="0047087A"/>
    <w:rsid w:val="00470B3B"/>
    <w:rsid w:val="00471727"/>
    <w:rsid w:val="00472521"/>
    <w:rsid w:val="0047490A"/>
    <w:rsid w:val="0047525C"/>
    <w:rsid w:val="00475DA9"/>
    <w:rsid w:val="00476AB0"/>
    <w:rsid w:val="00476B4D"/>
    <w:rsid w:val="00480D88"/>
    <w:rsid w:val="0048129A"/>
    <w:rsid w:val="00481A49"/>
    <w:rsid w:val="00482E5E"/>
    <w:rsid w:val="00483F7B"/>
    <w:rsid w:val="004846D3"/>
    <w:rsid w:val="00487217"/>
    <w:rsid w:val="00487767"/>
    <w:rsid w:val="004878D1"/>
    <w:rsid w:val="00487FEA"/>
    <w:rsid w:val="00490CCB"/>
    <w:rsid w:val="00491E01"/>
    <w:rsid w:val="004927D2"/>
    <w:rsid w:val="00493ED7"/>
    <w:rsid w:val="0049466D"/>
    <w:rsid w:val="00494EB5"/>
    <w:rsid w:val="0049526C"/>
    <w:rsid w:val="00497243"/>
    <w:rsid w:val="004A00DA"/>
    <w:rsid w:val="004A10B4"/>
    <w:rsid w:val="004A1A8D"/>
    <w:rsid w:val="004A1CB7"/>
    <w:rsid w:val="004A1FC7"/>
    <w:rsid w:val="004A386A"/>
    <w:rsid w:val="004A5E01"/>
    <w:rsid w:val="004A6082"/>
    <w:rsid w:val="004B1983"/>
    <w:rsid w:val="004B1D18"/>
    <w:rsid w:val="004B3ABD"/>
    <w:rsid w:val="004B6965"/>
    <w:rsid w:val="004C0148"/>
    <w:rsid w:val="004C1637"/>
    <w:rsid w:val="004C1960"/>
    <w:rsid w:val="004C2DBE"/>
    <w:rsid w:val="004C35B6"/>
    <w:rsid w:val="004C4B2F"/>
    <w:rsid w:val="004C6954"/>
    <w:rsid w:val="004C7D06"/>
    <w:rsid w:val="004C7E53"/>
    <w:rsid w:val="004D0208"/>
    <w:rsid w:val="004D35D7"/>
    <w:rsid w:val="004D3F6A"/>
    <w:rsid w:val="004D415F"/>
    <w:rsid w:val="004D4D7B"/>
    <w:rsid w:val="004D7E3B"/>
    <w:rsid w:val="004E001D"/>
    <w:rsid w:val="004E3ADF"/>
    <w:rsid w:val="004E4789"/>
    <w:rsid w:val="004E4928"/>
    <w:rsid w:val="004E4D42"/>
    <w:rsid w:val="004E5891"/>
    <w:rsid w:val="004E5C61"/>
    <w:rsid w:val="004E68E6"/>
    <w:rsid w:val="004E6DA2"/>
    <w:rsid w:val="004F00E2"/>
    <w:rsid w:val="004F21D1"/>
    <w:rsid w:val="004F2AE8"/>
    <w:rsid w:val="004F2D0B"/>
    <w:rsid w:val="004F3284"/>
    <w:rsid w:val="004F3A10"/>
    <w:rsid w:val="004F4339"/>
    <w:rsid w:val="004F4D63"/>
    <w:rsid w:val="004F4FAC"/>
    <w:rsid w:val="004F4FDD"/>
    <w:rsid w:val="004F692B"/>
    <w:rsid w:val="004F695D"/>
    <w:rsid w:val="00505C07"/>
    <w:rsid w:val="00506778"/>
    <w:rsid w:val="0051054E"/>
    <w:rsid w:val="00511A6E"/>
    <w:rsid w:val="0051353C"/>
    <w:rsid w:val="005153D4"/>
    <w:rsid w:val="0051673D"/>
    <w:rsid w:val="005177CE"/>
    <w:rsid w:val="00523006"/>
    <w:rsid w:val="00523122"/>
    <w:rsid w:val="00523E18"/>
    <w:rsid w:val="00524EB4"/>
    <w:rsid w:val="00526592"/>
    <w:rsid w:val="00527D6F"/>
    <w:rsid w:val="005324AE"/>
    <w:rsid w:val="00533E20"/>
    <w:rsid w:val="005341A9"/>
    <w:rsid w:val="00534A7D"/>
    <w:rsid w:val="00535EC5"/>
    <w:rsid w:val="0053709D"/>
    <w:rsid w:val="00537158"/>
    <w:rsid w:val="005400BD"/>
    <w:rsid w:val="005406B4"/>
    <w:rsid w:val="00542276"/>
    <w:rsid w:val="005458F3"/>
    <w:rsid w:val="00545965"/>
    <w:rsid w:val="005468B3"/>
    <w:rsid w:val="00546F19"/>
    <w:rsid w:val="00547C62"/>
    <w:rsid w:val="00550C9D"/>
    <w:rsid w:val="00552380"/>
    <w:rsid w:val="005525DD"/>
    <w:rsid w:val="005541C9"/>
    <w:rsid w:val="00560D7C"/>
    <w:rsid w:val="00561910"/>
    <w:rsid w:val="005628BA"/>
    <w:rsid w:val="00564273"/>
    <w:rsid w:val="005653FF"/>
    <w:rsid w:val="0056766E"/>
    <w:rsid w:val="00571FBA"/>
    <w:rsid w:val="005730B1"/>
    <w:rsid w:val="00573590"/>
    <w:rsid w:val="00574940"/>
    <w:rsid w:val="005749F0"/>
    <w:rsid w:val="00576637"/>
    <w:rsid w:val="00577237"/>
    <w:rsid w:val="005775AA"/>
    <w:rsid w:val="0057793E"/>
    <w:rsid w:val="00577978"/>
    <w:rsid w:val="00580385"/>
    <w:rsid w:val="00580847"/>
    <w:rsid w:val="00581F74"/>
    <w:rsid w:val="005824C7"/>
    <w:rsid w:val="005848C5"/>
    <w:rsid w:val="005857B3"/>
    <w:rsid w:val="005869AD"/>
    <w:rsid w:val="00586DF2"/>
    <w:rsid w:val="00587A2D"/>
    <w:rsid w:val="00591B0E"/>
    <w:rsid w:val="0059412C"/>
    <w:rsid w:val="00594B71"/>
    <w:rsid w:val="00595B89"/>
    <w:rsid w:val="005964D5"/>
    <w:rsid w:val="005A0CAE"/>
    <w:rsid w:val="005A1376"/>
    <w:rsid w:val="005A18DE"/>
    <w:rsid w:val="005A1AC6"/>
    <w:rsid w:val="005A53A8"/>
    <w:rsid w:val="005A69A5"/>
    <w:rsid w:val="005A6A06"/>
    <w:rsid w:val="005A7A19"/>
    <w:rsid w:val="005B1429"/>
    <w:rsid w:val="005B45D9"/>
    <w:rsid w:val="005B525A"/>
    <w:rsid w:val="005B52A6"/>
    <w:rsid w:val="005B6430"/>
    <w:rsid w:val="005B7D8C"/>
    <w:rsid w:val="005B7FAF"/>
    <w:rsid w:val="005C38CE"/>
    <w:rsid w:val="005C56DE"/>
    <w:rsid w:val="005C5D70"/>
    <w:rsid w:val="005C6FF4"/>
    <w:rsid w:val="005C78FF"/>
    <w:rsid w:val="005D1AF3"/>
    <w:rsid w:val="005D1F6C"/>
    <w:rsid w:val="005D35CC"/>
    <w:rsid w:val="005D3C50"/>
    <w:rsid w:val="005D5B35"/>
    <w:rsid w:val="005D5B49"/>
    <w:rsid w:val="005D7B61"/>
    <w:rsid w:val="005E0FAD"/>
    <w:rsid w:val="005E1F35"/>
    <w:rsid w:val="005E28E3"/>
    <w:rsid w:val="005E4E8F"/>
    <w:rsid w:val="005E59FA"/>
    <w:rsid w:val="005E7ACA"/>
    <w:rsid w:val="005F047D"/>
    <w:rsid w:val="005F062D"/>
    <w:rsid w:val="005F12C1"/>
    <w:rsid w:val="005F21F2"/>
    <w:rsid w:val="005F301F"/>
    <w:rsid w:val="005F3A6B"/>
    <w:rsid w:val="005F4625"/>
    <w:rsid w:val="005F483C"/>
    <w:rsid w:val="005F4C65"/>
    <w:rsid w:val="005F569D"/>
    <w:rsid w:val="005F7711"/>
    <w:rsid w:val="0060384F"/>
    <w:rsid w:val="006052BD"/>
    <w:rsid w:val="0060540F"/>
    <w:rsid w:val="006055DD"/>
    <w:rsid w:val="00606065"/>
    <w:rsid w:val="0060791D"/>
    <w:rsid w:val="0061096B"/>
    <w:rsid w:val="00612A82"/>
    <w:rsid w:val="006143C9"/>
    <w:rsid w:val="0061444C"/>
    <w:rsid w:val="00615656"/>
    <w:rsid w:val="00615814"/>
    <w:rsid w:val="00616E03"/>
    <w:rsid w:val="00623223"/>
    <w:rsid w:val="00623856"/>
    <w:rsid w:val="00624661"/>
    <w:rsid w:val="00626AAB"/>
    <w:rsid w:val="006272D2"/>
    <w:rsid w:val="006278D8"/>
    <w:rsid w:val="00634C90"/>
    <w:rsid w:val="00635680"/>
    <w:rsid w:val="00635A1B"/>
    <w:rsid w:val="006363B3"/>
    <w:rsid w:val="00636B22"/>
    <w:rsid w:val="00641D57"/>
    <w:rsid w:val="00642052"/>
    <w:rsid w:val="006420AE"/>
    <w:rsid w:val="00645AA4"/>
    <w:rsid w:val="00646155"/>
    <w:rsid w:val="0064644E"/>
    <w:rsid w:val="0065066A"/>
    <w:rsid w:val="00651CF4"/>
    <w:rsid w:val="00653980"/>
    <w:rsid w:val="00656898"/>
    <w:rsid w:val="006574E5"/>
    <w:rsid w:val="00657B02"/>
    <w:rsid w:val="006603BC"/>
    <w:rsid w:val="0066241D"/>
    <w:rsid w:val="006624E5"/>
    <w:rsid w:val="00664EBE"/>
    <w:rsid w:val="0066560E"/>
    <w:rsid w:val="00666D6F"/>
    <w:rsid w:val="0067109E"/>
    <w:rsid w:val="00672BA8"/>
    <w:rsid w:val="00672F4A"/>
    <w:rsid w:val="00673C0A"/>
    <w:rsid w:val="00674782"/>
    <w:rsid w:val="00674C2F"/>
    <w:rsid w:val="0067618E"/>
    <w:rsid w:val="00676D6C"/>
    <w:rsid w:val="00677115"/>
    <w:rsid w:val="00677938"/>
    <w:rsid w:val="00677DFF"/>
    <w:rsid w:val="00680D29"/>
    <w:rsid w:val="00680D48"/>
    <w:rsid w:val="00682B67"/>
    <w:rsid w:val="006850A2"/>
    <w:rsid w:val="00685399"/>
    <w:rsid w:val="006864D7"/>
    <w:rsid w:val="00691AAC"/>
    <w:rsid w:val="006929EF"/>
    <w:rsid w:val="00694F3B"/>
    <w:rsid w:val="00696E28"/>
    <w:rsid w:val="00697152"/>
    <w:rsid w:val="006A41B3"/>
    <w:rsid w:val="006A455E"/>
    <w:rsid w:val="006A6870"/>
    <w:rsid w:val="006B0D68"/>
    <w:rsid w:val="006B4469"/>
    <w:rsid w:val="006B49E0"/>
    <w:rsid w:val="006B5320"/>
    <w:rsid w:val="006B53DD"/>
    <w:rsid w:val="006B574B"/>
    <w:rsid w:val="006B78FC"/>
    <w:rsid w:val="006C26C6"/>
    <w:rsid w:val="006C30BF"/>
    <w:rsid w:val="006C4276"/>
    <w:rsid w:val="006C44CD"/>
    <w:rsid w:val="006C6AB0"/>
    <w:rsid w:val="006C7E73"/>
    <w:rsid w:val="006D05B3"/>
    <w:rsid w:val="006D3855"/>
    <w:rsid w:val="006D4503"/>
    <w:rsid w:val="006D63E6"/>
    <w:rsid w:val="006D74F4"/>
    <w:rsid w:val="006D7990"/>
    <w:rsid w:val="006E1706"/>
    <w:rsid w:val="006E295A"/>
    <w:rsid w:val="006E4B69"/>
    <w:rsid w:val="006E4B6F"/>
    <w:rsid w:val="006E54F2"/>
    <w:rsid w:val="006E5C81"/>
    <w:rsid w:val="006E7532"/>
    <w:rsid w:val="006F153B"/>
    <w:rsid w:val="006F2E77"/>
    <w:rsid w:val="006F3294"/>
    <w:rsid w:val="006F3A53"/>
    <w:rsid w:val="006F40F2"/>
    <w:rsid w:val="006F4E01"/>
    <w:rsid w:val="006F65B0"/>
    <w:rsid w:val="006F70F4"/>
    <w:rsid w:val="007046C2"/>
    <w:rsid w:val="00710247"/>
    <w:rsid w:val="00711DBD"/>
    <w:rsid w:val="00711DF8"/>
    <w:rsid w:val="00711FCF"/>
    <w:rsid w:val="00715781"/>
    <w:rsid w:val="00715CBA"/>
    <w:rsid w:val="00715F35"/>
    <w:rsid w:val="00716920"/>
    <w:rsid w:val="0071751B"/>
    <w:rsid w:val="007208F5"/>
    <w:rsid w:val="00721FC0"/>
    <w:rsid w:val="00722A9C"/>
    <w:rsid w:val="00723C41"/>
    <w:rsid w:val="0072541B"/>
    <w:rsid w:val="0072580E"/>
    <w:rsid w:val="00726CD3"/>
    <w:rsid w:val="00726DBC"/>
    <w:rsid w:val="00727416"/>
    <w:rsid w:val="00727D9F"/>
    <w:rsid w:val="007315AE"/>
    <w:rsid w:val="00735590"/>
    <w:rsid w:val="00735B40"/>
    <w:rsid w:val="00736C9E"/>
    <w:rsid w:val="00736DBD"/>
    <w:rsid w:val="007438CF"/>
    <w:rsid w:val="00744791"/>
    <w:rsid w:val="00746FBC"/>
    <w:rsid w:val="00746FEC"/>
    <w:rsid w:val="00747255"/>
    <w:rsid w:val="00750391"/>
    <w:rsid w:val="007510A9"/>
    <w:rsid w:val="00751528"/>
    <w:rsid w:val="00754701"/>
    <w:rsid w:val="0075681B"/>
    <w:rsid w:val="00761AFD"/>
    <w:rsid w:val="00762B90"/>
    <w:rsid w:val="00762CD6"/>
    <w:rsid w:val="007632B3"/>
    <w:rsid w:val="00763F44"/>
    <w:rsid w:val="0076445B"/>
    <w:rsid w:val="007652E9"/>
    <w:rsid w:val="00772AD8"/>
    <w:rsid w:val="0077345B"/>
    <w:rsid w:val="00776DF0"/>
    <w:rsid w:val="00777274"/>
    <w:rsid w:val="00777F1D"/>
    <w:rsid w:val="00782466"/>
    <w:rsid w:val="00782A5B"/>
    <w:rsid w:val="00782D18"/>
    <w:rsid w:val="007832F5"/>
    <w:rsid w:val="007850AC"/>
    <w:rsid w:val="007867A7"/>
    <w:rsid w:val="00790F8A"/>
    <w:rsid w:val="007928F7"/>
    <w:rsid w:val="007931FB"/>
    <w:rsid w:val="00793D2C"/>
    <w:rsid w:val="007A0A79"/>
    <w:rsid w:val="007A0B3C"/>
    <w:rsid w:val="007A1183"/>
    <w:rsid w:val="007A16F5"/>
    <w:rsid w:val="007A181E"/>
    <w:rsid w:val="007A1E19"/>
    <w:rsid w:val="007A2D04"/>
    <w:rsid w:val="007A3ABB"/>
    <w:rsid w:val="007A423C"/>
    <w:rsid w:val="007A4624"/>
    <w:rsid w:val="007A6588"/>
    <w:rsid w:val="007A65E1"/>
    <w:rsid w:val="007B081E"/>
    <w:rsid w:val="007B0EB3"/>
    <w:rsid w:val="007B183A"/>
    <w:rsid w:val="007B2DB4"/>
    <w:rsid w:val="007B69A8"/>
    <w:rsid w:val="007B77C9"/>
    <w:rsid w:val="007B7C70"/>
    <w:rsid w:val="007C0208"/>
    <w:rsid w:val="007C1B00"/>
    <w:rsid w:val="007C1B51"/>
    <w:rsid w:val="007C1C55"/>
    <w:rsid w:val="007C1F0D"/>
    <w:rsid w:val="007C267A"/>
    <w:rsid w:val="007C2DA8"/>
    <w:rsid w:val="007C5C1B"/>
    <w:rsid w:val="007C69D9"/>
    <w:rsid w:val="007C7865"/>
    <w:rsid w:val="007D1037"/>
    <w:rsid w:val="007D3084"/>
    <w:rsid w:val="007D4A0F"/>
    <w:rsid w:val="007D5398"/>
    <w:rsid w:val="007D5F82"/>
    <w:rsid w:val="007D6D2B"/>
    <w:rsid w:val="007E05F6"/>
    <w:rsid w:val="007E0AC4"/>
    <w:rsid w:val="007E0CF1"/>
    <w:rsid w:val="007E0E67"/>
    <w:rsid w:val="007E2B67"/>
    <w:rsid w:val="007E3636"/>
    <w:rsid w:val="007E5A5D"/>
    <w:rsid w:val="007E5F5C"/>
    <w:rsid w:val="007F1A21"/>
    <w:rsid w:val="007F4374"/>
    <w:rsid w:val="007F48D0"/>
    <w:rsid w:val="007F527A"/>
    <w:rsid w:val="007F659B"/>
    <w:rsid w:val="007F7AF3"/>
    <w:rsid w:val="0080009B"/>
    <w:rsid w:val="0080095B"/>
    <w:rsid w:val="00802314"/>
    <w:rsid w:val="00802F41"/>
    <w:rsid w:val="00803565"/>
    <w:rsid w:val="0080388B"/>
    <w:rsid w:val="00806DB1"/>
    <w:rsid w:val="00811F0C"/>
    <w:rsid w:val="0081256B"/>
    <w:rsid w:val="008127A1"/>
    <w:rsid w:val="00816221"/>
    <w:rsid w:val="00816953"/>
    <w:rsid w:val="00817528"/>
    <w:rsid w:val="0081781E"/>
    <w:rsid w:val="00817AC4"/>
    <w:rsid w:val="00817BE2"/>
    <w:rsid w:val="00820627"/>
    <w:rsid w:val="0082116B"/>
    <w:rsid w:val="00823255"/>
    <w:rsid w:val="00823359"/>
    <w:rsid w:val="00823C21"/>
    <w:rsid w:val="00823E33"/>
    <w:rsid w:val="00824D76"/>
    <w:rsid w:val="008261AA"/>
    <w:rsid w:val="008269EB"/>
    <w:rsid w:val="008321ED"/>
    <w:rsid w:val="0083253D"/>
    <w:rsid w:val="00833A5D"/>
    <w:rsid w:val="00833DFF"/>
    <w:rsid w:val="0083499D"/>
    <w:rsid w:val="00836F9B"/>
    <w:rsid w:val="008374F6"/>
    <w:rsid w:val="008379A0"/>
    <w:rsid w:val="00843625"/>
    <w:rsid w:val="00843FA8"/>
    <w:rsid w:val="008440E2"/>
    <w:rsid w:val="00845194"/>
    <w:rsid w:val="00845833"/>
    <w:rsid w:val="0084682B"/>
    <w:rsid w:val="00850CBC"/>
    <w:rsid w:val="00851E72"/>
    <w:rsid w:val="008535FE"/>
    <w:rsid w:val="00853A6D"/>
    <w:rsid w:val="00854683"/>
    <w:rsid w:val="00856DB1"/>
    <w:rsid w:val="00860676"/>
    <w:rsid w:val="0086307F"/>
    <w:rsid w:val="00863D4D"/>
    <w:rsid w:val="00864526"/>
    <w:rsid w:val="008710CE"/>
    <w:rsid w:val="00871664"/>
    <w:rsid w:val="00872CFB"/>
    <w:rsid w:val="00874725"/>
    <w:rsid w:val="008802B9"/>
    <w:rsid w:val="00880E7E"/>
    <w:rsid w:val="008816A8"/>
    <w:rsid w:val="00881C88"/>
    <w:rsid w:val="00890942"/>
    <w:rsid w:val="008922AD"/>
    <w:rsid w:val="0089263C"/>
    <w:rsid w:val="008955E0"/>
    <w:rsid w:val="00896A48"/>
    <w:rsid w:val="00897232"/>
    <w:rsid w:val="008978DA"/>
    <w:rsid w:val="00897F8F"/>
    <w:rsid w:val="008A006A"/>
    <w:rsid w:val="008A0716"/>
    <w:rsid w:val="008A1063"/>
    <w:rsid w:val="008A15D7"/>
    <w:rsid w:val="008A316F"/>
    <w:rsid w:val="008A4795"/>
    <w:rsid w:val="008A4AB8"/>
    <w:rsid w:val="008A624D"/>
    <w:rsid w:val="008A6D11"/>
    <w:rsid w:val="008A72B7"/>
    <w:rsid w:val="008B0EEF"/>
    <w:rsid w:val="008B2D36"/>
    <w:rsid w:val="008B47F7"/>
    <w:rsid w:val="008B5BEF"/>
    <w:rsid w:val="008B64D1"/>
    <w:rsid w:val="008C1F8C"/>
    <w:rsid w:val="008C432D"/>
    <w:rsid w:val="008C58DA"/>
    <w:rsid w:val="008D21BB"/>
    <w:rsid w:val="008D273C"/>
    <w:rsid w:val="008D48DD"/>
    <w:rsid w:val="008D5143"/>
    <w:rsid w:val="008D5BCF"/>
    <w:rsid w:val="008D6350"/>
    <w:rsid w:val="008D63EE"/>
    <w:rsid w:val="008D7C46"/>
    <w:rsid w:val="008E153B"/>
    <w:rsid w:val="008E54B5"/>
    <w:rsid w:val="008E564B"/>
    <w:rsid w:val="008E6434"/>
    <w:rsid w:val="008E78E9"/>
    <w:rsid w:val="008F12AD"/>
    <w:rsid w:val="008F15B6"/>
    <w:rsid w:val="008F1815"/>
    <w:rsid w:val="008F2AFB"/>
    <w:rsid w:val="008F3504"/>
    <w:rsid w:val="008F3716"/>
    <w:rsid w:val="008F39AC"/>
    <w:rsid w:val="008F5B2F"/>
    <w:rsid w:val="008F63D7"/>
    <w:rsid w:val="008F7B31"/>
    <w:rsid w:val="008F7DB8"/>
    <w:rsid w:val="009008D4"/>
    <w:rsid w:val="009019A9"/>
    <w:rsid w:val="00903EEA"/>
    <w:rsid w:val="00904CEF"/>
    <w:rsid w:val="00904FDF"/>
    <w:rsid w:val="00910CCA"/>
    <w:rsid w:val="00911021"/>
    <w:rsid w:val="00911563"/>
    <w:rsid w:val="00911CA7"/>
    <w:rsid w:val="00911D7E"/>
    <w:rsid w:val="00913EF6"/>
    <w:rsid w:val="00914116"/>
    <w:rsid w:val="009141A1"/>
    <w:rsid w:val="00915455"/>
    <w:rsid w:val="00915B97"/>
    <w:rsid w:val="009161CA"/>
    <w:rsid w:val="00916AA6"/>
    <w:rsid w:val="00916DE8"/>
    <w:rsid w:val="00921239"/>
    <w:rsid w:val="009214D4"/>
    <w:rsid w:val="00921A3F"/>
    <w:rsid w:val="00921E36"/>
    <w:rsid w:val="0092309E"/>
    <w:rsid w:val="00924E1D"/>
    <w:rsid w:val="009322DF"/>
    <w:rsid w:val="00933147"/>
    <w:rsid w:val="00934814"/>
    <w:rsid w:val="0093537F"/>
    <w:rsid w:val="0093577B"/>
    <w:rsid w:val="00937B0D"/>
    <w:rsid w:val="00942615"/>
    <w:rsid w:val="00943FE3"/>
    <w:rsid w:val="009445B1"/>
    <w:rsid w:val="00944DE4"/>
    <w:rsid w:val="00945D4E"/>
    <w:rsid w:val="00947C18"/>
    <w:rsid w:val="009505CB"/>
    <w:rsid w:val="00951FBF"/>
    <w:rsid w:val="00951FD7"/>
    <w:rsid w:val="00952341"/>
    <w:rsid w:val="0095283D"/>
    <w:rsid w:val="00954F13"/>
    <w:rsid w:val="009552D0"/>
    <w:rsid w:val="00956667"/>
    <w:rsid w:val="00957B9E"/>
    <w:rsid w:val="0096087F"/>
    <w:rsid w:val="009610CD"/>
    <w:rsid w:val="00965663"/>
    <w:rsid w:val="00966CED"/>
    <w:rsid w:val="00967166"/>
    <w:rsid w:val="00967A99"/>
    <w:rsid w:val="0097146A"/>
    <w:rsid w:val="00971D42"/>
    <w:rsid w:val="00972BE9"/>
    <w:rsid w:val="00973FCB"/>
    <w:rsid w:val="009854B1"/>
    <w:rsid w:val="00985F6E"/>
    <w:rsid w:val="00987073"/>
    <w:rsid w:val="00987413"/>
    <w:rsid w:val="009975A1"/>
    <w:rsid w:val="00997CF6"/>
    <w:rsid w:val="009A12E7"/>
    <w:rsid w:val="009A3D41"/>
    <w:rsid w:val="009A470A"/>
    <w:rsid w:val="009A5E46"/>
    <w:rsid w:val="009A60CC"/>
    <w:rsid w:val="009A6518"/>
    <w:rsid w:val="009A7687"/>
    <w:rsid w:val="009B0708"/>
    <w:rsid w:val="009B250C"/>
    <w:rsid w:val="009B31DD"/>
    <w:rsid w:val="009B321F"/>
    <w:rsid w:val="009B34C9"/>
    <w:rsid w:val="009B42B6"/>
    <w:rsid w:val="009B6368"/>
    <w:rsid w:val="009B6D19"/>
    <w:rsid w:val="009B78A4"/>
    <w:rsid w:val="009C0BC9"/>
    <w:rsid w:val="009C118A"/>
    <w:rsid w:val="009C38CF"/>
    <w:rsid w:val="009C45D1"/>
    <w:rsid w:val="009C4DF4"/>
    <w:rsid w:val="009C4DFE"/>
    <w:rsid w:val="009C706A"/>
    <w:rsid w:val="009D079B"/>
    <w:rsid w:val="009D22DE"/>
    <w:rsid w:val="009D4C5E"/>
    <w:rsid w:val="009D5A29"/>
    <w:rsid w:val="009D64C0"/>
    <w:rsid w:val="009D6DD8"/>
    <w:rsid w:val="009D79FC"/>
    <w:rsid w:val="009E3883"/>
    <w:rsid w:val="009E3CBB"/>
    <w:rsid w:val="009E4CB3"/>
    <w:rsid w:val="009E4DE6"/>
    <w:rsid w:val="009F2597"/>
    <w:rsid w:val="009F3268"/>
    <w:rsid w:val="009F39F2"/>
    <w:rsid w:val="009F41CD"/>
    <w:rsid w:val="009F5EA7"/>
    <w:rsid w:val="009F6155"/>
    <w:rsid w:val="009F6E26"/>
    <w:rsid w:val="009F74C8"/>
    <w:rsid w:val="00A0065D"/>
    <w:rsid w:val="00A00F06"/>
    <w:rsid w:val="00A01ADB"/>
    <w:rsid w:val="00A02D05"/>
    <w:rsid w:val="00A0357B"/>
    <w:rsid w:val="00A0573D"/>
    <w:rsid w:val="00A05E68"/>
    <w:rsid w:val="00A0642F"/>
    <w:rsid w:val="00A06787"/>
    <w:rsid w:val="00A10FD0"/>
    <w:rsid w:val="00A113E5"/>
    <w:rsid w:val="00A11800"/>
    <w:rsid w:val="00A11D6B"/>
    <w:rsid w:val="00A141AD"/>
    <w:rsid w:val="00A1587C"/>
    <w:rsid w:val="00A1664F"/>
    <w:rsid w:val="00A16EE0"/>
    <w:rsid w:val="00A2279E"/>
    <w:rsid w:val="00A233DA"/>
    <w:rsid w:val="00A25B5B"/>
    <w:rsid w:val="00A2675B"/>
    <w:rsid w:val="00A267E2"/>
    <w:rsid w:val="00A26DDD"/>
    <w:rsid w:val="00A272CA"/>
    <w:rsid w:val="00A2784D"/>
    <w:rsid w:val="00A322BD"/>
    <w:rsid w:val="00A338D6"/>
    <w:rsid w:val="00A33909"/>
    <w:rsid w:val="00A341C9"/>
    <w:rsid w:val="00A35B6E"/>
    <w:rsid w:val="00A36087"/>
    <w:rsid w:val="00A37191"/>
    <w:rsid w:val="00A41C2A"/>
    <w:rsid w:val="00A435DF"/>
    <w:rsid w:val="00A43E87"/>
    <w:rsid w:val="00A43EAE"/>
    <w:rsid w:val="00A4485C"/>
    <w:rsid w:val="00A44878"/>
    <w:rsid w:val="00A44B01"/>
    <w:rsid w:val="00A44F69"/>
    <w:rsid w:val="00A50415"/>
    <w:rsid w:val="00A52821"/>
    <w:rsid w:val="00A54D8D"/>
    <w:rsid w:val="00A60D44"/>
    <w:rsid w:val="00A611E2"/>
    <w:rsid w:val="00A618D6"/>
    <w:rsid w:val="00A63801"/>
    <w:rsid w:val="00A63E72"/>
    <w:rsid w:val="00A704F3"/>
    <w:rsid w:val="00A7073C"/>
    <w:rsid w:val="00A73DCD"/>
    <w:rsid w:val="00A75CA3"/>
    <w:rsid w:val="00A76857"/>
    <w:rsid w:val="00A815CD"/>
    <w:rsid w:val="00A83DEF"/>
    <w:rsid w:val="00A84DA3"/>
    <w:rsid w:val="00A85665"/>
    <w:rsid w:val="00A856BE"/>
    <w:rsid w:val="00A86F53"/>
    <w:rsid w:val="00A87478"/>
    <w:rsid w:val="00A90B1C"/>
    <w:rsid w:val="00A91C86"/>
    <w:rsid w:val="00A9203A"/>
    <w:rsid w:val="00A94236"/>
    <w:rsid w:val="00A9444C"/>
    <w:rsid w:val="00A948D6"/>
    <w:rsid w:val="00A94BDF"/>
    <w:rsid w:val="00A94C73"/>
    <w:rsid w:val="00AA0B1E"/>
    <w:rsid w:val="00AA2CA1"/>
    <w:rsid w:val="00AA3A87"/>
    <w:rsid w:val="00AA5568"/>
    <w:rsid w:val="00AA6491"/>
    <w:rsid w:val="00AA6D8D"/>
    <w:rsid w:val="00AB0491"/>
    <w:rsid w:val="00AB05AF"/>
    <w:rsid w:val="00AB0B9F"/>
    <w:rsid w:val="00AB1175"/>
    <w:rsid w:val="00AB2E9A"/>
    <w:rsid w:val="00AB3133"/>
    <w:rsid w:val="00AB4A2F"/>
    <w:rsid w:val="00AB6B0D"/>
    <w:rsid w:val="00AB73EA"/>
    <w:rsid w:val="00AB7936"/>
    <w:rsid w:val="00AB7BF8"/>
    <w:rsid w:val="00AC082E"/>
    <w:rsid w:val="00AC0B7A"/>
    <w:rsid w:val="00AC4E47"/>
    <w:rsid w:val="00AD0498"/>
    <w:rsid w:val="00AD08E3"/>
    <w:rsid w:val="00AD4FAF"/>
    <w:rsid w:val="00AD56C0"/>
    <w:rsid w:val="00AD75B8"/>
    <w:rsid w:val="00AD7A51"/>
    <w:rsid w:val="00AE0D54"/>
    <w:rsid w:val="00AE1A33"/>
    <w:rsid w:val="00AE1CA5"/>
    <w:rsid w:val="00AE2D63"/>
    <w:rsid w:val="00AE3A90"/>
    <w:rsid w:val="00AE5211"/>
    <w:rsid w:val="00AE5715"/>
    <w:rsid w:val="00AE5972"/>
    <w:rsid w:val="00AE78CF"/>
    <w:rsid w:val="00AF07C4"/>
    <w:rsid w:val="00AF0DC7"/>
    <w:rsid w:val="00AF0FA2"/>
    <w:rsid w:val="00AF17DA"/>
    <w:rsid w:val="00AF1893"/>
    <w:rsid w:val="00AF2875"/>
    <w:rsid w:val="00AF39DC"/>
    <w:rsid w:val="00AF482D"/>
    <w:rsid w:val="00AF505D"/>
    <w:rsid w:val="00AF6145"/>
    <w:rsid w:val="00AF6C28"/>
    <w:rsid w:val="00AF7414"/>
    <w:rsid w:val="00AF7A23"/>
    <w:rsid w:val="00AF7A4C"/>
    <w:rsid w:val="00B00B8F"/>
    <w:rsid w:val="00B019CF"/>
    <w:rsid w:val="00B03DEB"/>
    <w:rsid w:val="00B104EC"/>
    <w:rsid w:val="00B129C7"/>
    <w:rsid w:val="00B12B21"/>
    <w:rsid w:val="00B13076"/>
    <w:rsid w:val="00B14502"/>
    <w:rsid w:val="00B153EF"/>
    <w:rsid w:val="00B17531"/>
    <w:rsid w:val="00B17895"/>
    <w:rsid w:val="00B22C91"/>
    <w:rsid w:val="00B22CD4"/>
    <w:rsid w:val="00B24006"/>
    <w:rsid w:val="00B2507B"/>
    <w:rsid w:val="00B251EE"/>
    <w:rsid w:val="00B26F68"/>
    <w:rsid w:val="00B274A1"/>
    <w:rsid w:val="00B31237"/>
    <w:rsid w:val="00B31A33"/>
    <w:rsid w:val="00B33535"/>
    <w:rsid w:val="00B342FC"/>
    <w:rsid w:val="00B37A81"/>
    <w:rsid w:val="00B415BE"/>
    <w:rsid w:val="00B42465"/>
    <w:rsid w:val="00B42967"/>
    <w:rsid w:val="00B4319D"/>
    <w:rsid w:val="00B45F0B"/>
    <w:rsid w:val="00B466C5"/>
    <w:rsid w:val="00B469F9"/>
    <w:rsid w:val="00B46EEF"/>
    <w:rsid w:val="00B477E4"/>
    <w:rsid w:val="00B500C9"/>
    <w:rsid w:val="00B53E2E"/>
    <w:rsid w:val="00B5546A"/>
    <w:rsid w:val="00B55744"/>
    <w:rsid w:val="00B55F1F"/>
    <w:rsid w:val="00B56E8D"/>
    <w:rsid w:val="00B57203"/>
    <w:rsid w:val="00B639E4"/>
    <w:rsid w:val="00B64EF1"/>
    <w:rsid w:val="00B7374A"/>
    <w:rsid w:val="00B73FB0"/>
    <w:rsid w:val="00B7403D"/>
    <w:rsid w:val="00B830F0"/>
    <w:rsid w:val="00B83664"/>
    <w:rsid w:val="00B84F85"/>
    <w:rsid w:val="00B860E9"/>
    <w:rsid w:val="00B8636F"/>
    <w:rsid w:val="00B86AFE"/>
    <w:rsid w:val="00B8743D"/>
    <w:rsid w:val="00B92191"/>
    <w:rsid w:val="00B93AEC"/>
    <w:rsid w:val="00B941DA"/>
    <w:rsid w:val="00B94A76"/>
    <w:rsid w:val="00B95B58"/>
    <w:rsid w:val="00B975BF"/>
    <w:rsid w:val="00B97653"/>
    <w:rsid w:val="00BA0877"/>
    <w:rsid w:val="00BA1799"/>
    <w:rsid w:val="00BA1C70"/>
    <w:rsid w:val="00BA38F0"/>
    <w:rsid w:val="00BA4241"/>
    <w:rsid w:val="00BA447F"/>
    <w:rsid w:val="00BA4F04"/>
    <w:rsid w:val="00BA6B3C"/>
    <w:rsid w:val="00BB1C38"/>
    <w:rsid w:val="00BB2258"/>
    <w:rsid w:val="00BB2CE3"/>
    <w:rsid w:val="00BB348E"/>
    <w:rsid w:val="00BB39B5"/>
    <w:rsid w:val="00BB4D9B"/>
    <w:rsid w:val="00BB579D"/>
    <w:rsid w:val="00BB5E78"/>
    <w:rsid w:val="00BB74F3"/>
    <w:rsid w:val="00BC0B72"/>
    <w:rsid w:val="00BC2BF5"/>
    <w:rsid w:val="00BC3C99"/>
    <w:rsid w:val="00BC3E3E"/>
    <w:rsid w:val="00BC42C3"/>
    <w:rsid w:val="00BC56A5"/>
    <w:rsid w:val="00BC62FE"/>
    <w:rsid w:val="00BC6364"/>
    <w:rsid w:val="00BC652C"/>
    <w:rsid w:val="00BC688A"/>
    <w:rsid w:val="00BC6D20"/>
    <w:rsid w:val="00BC722D"/>
    <w:rsid w:val="00BD259B"/>
    <w:rsid w:val="00BD27A1"/>
    <w:rsid w:val="00BD3114"/>
    <w:rsid w:val="00BD372D"/>
    <w:rsid w:val="00BD376F"/>
    <w:rsid w:val="00BD70F0"/>
    <w:rsid w:val="00BE0C06"/>
    <w:rsid w:val="00BE1550"/>
    <w:rsid w:val="00BE2E8A"/>
    <w:rsid w:val="00BE771D"/>
    <w:rsid w:val="00BF041F"/>
    <w:rsid w:val="00BF0A03"/>
    <w:rsid w:val="00BF2E22"/>
    <w:rsid w:val="00BF73F4"/>
    <w:rsid w:val="00C0024E"/>
    <w:rsid w:val="00C00843"/>
    <w:rsid w:val="00C013F2"/>
    <w:rsid w:val="00C0176F"/>
    <w:rsid w:val="00C01AE3"/>
    <w:rsid w:val="00C01F9C"/>
    <w:rsid w:val="00C03973"/>
    <w:rsid w:val="00C049A3"/>
    <w:rsid w:val="00C054AD"/>
    <w:rsid w:val="00C05C23"/>
    <w:rsid w:val="00C05D0C"/>
    <w:rsid w:val="00C06824"/>
    <w:rsid w:val="00C1211E"/>
    <w:rsid w:val="00C1554A"/>
    <w:rsid w:val="00C15BD4"/>
    <w:rsid w:val="00C201C1"/>
    <w:rsid w:val="00C228D8"/>
    <w:rsid w:val="00C2362C"/>
    <w:rsid w:val="00C24F88"/>
    <w:rsid w:val="00C26B2F"/>
    <w:rsid w:val="00C26DFF"/>
    <w:rsid w:val="00C3125A"/>
    <w:rsid w:val="00C315FF"/>
    <w:rsid w:val="00C31F84"/>
    <w:rsid w:val="00C35558"/>
    <w:rsid w:val="00C35FA3"/>
    <w:rsid w:val="00C35FB3"/>
    <w:rsid w:val="00C369DA"/>
    <w:rsid w:val="00C36F4B"/>
    <w:rsid w:val="00C37026"/>
    <w:rsid w:val="00C37F15"/>
    <w:rsid w:val="00C431C4"/>
    <w:rsid w:val="00C44144"/>
    <w:rsid w:val="00C4523B"/>
    <w:rsid w:val="00C4782A"/>
    <w:rsid w:val="00C50794"/>
    <w:rsid w:val="00C50DDD"/>
    <w:rsid w:val="00C51A0C"/>
    <w:rsid w:val="00C5357F"/>
    <w:rsid w:val="00C5432D"/>
    <w:rsid w:val="00C54512"/>
    <w:rsid w:val="00C5472F"/>
    <w:rsid w:val="00C562D6"/>
    <w:rsid w:val="00C563D1"/>
    <w:rsid w:val="00C5767F"/>
    <w:rsid w:val="00C63045"/>
    <w:rsid w:val="00C63333"/>
    <w:rsid w:val="00C63544"/>
    <w:rsid w:val="00C64EF4"/>
    <w:rsid w:val="00C66627"/>
    <w:rsid w:val="00C7143F"/>
    <w:rsid w:val="00C7193E"/>
    <w:rsid w:val="00C72DEA"/>
    <w:rsid w:val="00C72FC1"/>
    <w:rsid w:val="00C7333E"/>
    <w:rsid w:val="00C73F66"/>
    <w:rsid w:val="00C744DF"/>
    <w:rsid w:val="00C75FF5"/>
    <w:rsid w:val="00C76445"/>
    <w:rsid w:val="00C77B64"/>
    <w:rsid w:val="00C8067C"/>
    <w:rsid w:val="00C808DF"/>
    <w:rsid w:val="00C8303B"/>
    <w:rsid w:val="00C838CE"/>
    <w:rsid w:val="00C83DE0"/>
    <w:rsid w:val="00C83F12"/>
    <w:rsid w:val="00C84D5B"/>
    <w:rsid w:val="00C85750"/>
    <w:rsid w:val="00C86026"/>
    <w:rsid w:val="00C9119F"/>
    <w:rsid w:val="00C922B0"/>
    <w:rsid w:val="00C939FF"/>
    <w:rsid w:val="00C9624A"/>
    <w:rsid w:val="00C974B5"/>
    <w:rsid w:val="00CA0EB6"/>
    <w:rsid w:val="00CA10E3"/>
    <w:rsid w:val="00CA2074"/>
    <w:rsid w:val="00CA38EB"/>
    <w:rsid w:val="00CA45FD"/>
    <w:rsid w:val="00CA6080"/>
    <w:rsid w:val="00CA6776"/>
    <w:rsid w:val="00CA6836"/>
    <w:rsid w:val="00CA6DEB"/>
    <w:rsid w:val="00CB033D"/>
    <w:rsid w:val="00CB1DA0"/>
    <w:rsid w:val="00CC2F54"/>
    <w:rsid w:val="00CC301E"/>
    <w:rsid w:val="00CC44F5"/>
    <w:rsid w:val="00CC6027"/>
    <w:rsid w:val="00CC619E"/>
    <w:rsid w:val="00CD120D"/>
    <w:rsid w:val="00CD14CF"/>
    <w:rsid w:val="00CD443C"/>
    <w:rsid w:val="00CD4A96"/>
    <w:rsid w:val="00CD6B51"/>
    <w:rsid w:val="00CD78CB"/>
    <w:rsid w:val="00CD7CC3"/>
    <w:rsid w:val="00CE10DE"/>
    <w:rsid w:val="00CE1321"/>
    <w:rsid w:val="00CE1CBA"/>
    <w:rsid w:val="00CE2BDB"/>
    <w:rsid w:val="00CE488D"/>
    <w:rsid w:val="00CE5CC9"/>
    <w:rsid w:val="00CE6767"/>
    <w:rsid w:val="00CE6AC1"/>
    <w:rsid w:val="00CE6FD4"/>
    <w:rsid w:val="00CE771F"/>
    <w:rsid w:val="00CF2216"/>
    <w:rsid w:val="00CF24E4"/>
    <w:rsid w:val="00CF27B8"/>
    <w:rsid w:val="00CF5023"/>
    <w:rsid w:val="00CF5561"/>
    <w:rsid w:val="00CF66EA"/>
    <w:rsid w:val="00CF6DA0"/>
    <w:rsid w:val="00CF71A6"/>
    <w:rsid w:val="00CF7F1D"/>
    <w:rsid w:val="00D001AA"/>
    <w:rsid w:val="00D02B49"/>
    <w:rsid w:val="00D02C5E"/>
    <w:rsid w:val="00D04A96"/>
    <w:rsid w:val="00D04F1B"/>
    <w:rsid w:val="00D11714"/>
    <w:rsid w:val="00D12084"/>
    <w:rsid w:val="00D153E8"/>
    <w:rsid w:val="00D15B9B"/>
    <w:rsid w:val="00D17A19"/>
    <w:rsid w:val="00D17BD7"/>
    <w:rsid w:val="00D213B0"/>
    <w:rsid w:val="00D2282D"/>
    <w:rsid w:val="00D233D6"/>
    <w:rsid w:val="00D2394E"/>
    <w:rsid w:val="00D244DB"/>
    <w:rsid w:val="00D2467A"/>
    <w:rsid w:val="00D2521D"/>
    <w:rsid w:val="00D26076"/>
    <w:rsid w:val="00D264FC"/>
    <w:rsid w:val="00D267D6"/>
    <w:rsid w:val="00D27A6C"/>
    <w:rsid w:val="00D32D6A"/>
    <w:rsid w:val="00D3626B"/>
    <w:rsid w:val="00D364F1"/>
    <w:rsid w:val="00D368E1"/>
    <w:rsid w:val="00D37119"/>
    <w:rsid w:val="00D40CAE"/>
    <w:rsid w:val="00D43247"/>
    <w:rsid w:val="00D44210"/>
    <w:rsid w:val="00D44898"/>
    <w:rsid w:val="00D45338"/>
    <w:rsid w:val="00D47BD6"/>
    <w:rsid w:val="00D502A0"/>
    <w:rsid w:val="00D51139"/>
    <w:rsid w:val="00D52272"/>
    <w:rsid w:val="00D52A42"/>
    <w:rsid w:val="00D53676"/>
    <w:rsid w:val="00D547E4"/>
    <w:rsid w:val="00D54C94"/>
    <w:rsid w:val="00D5530F"/>
    <w:rsid w:val="00D55D64"/>
    <w:rsid w:val="00D55E8E"/>
    <w:rsid w:val="00D56246"/>
    <w:rsid w:val="00D620E6"/>
    <w:rsid w:val="00D62E2D"/>
    <w:rsid w:val="00D66269"/>
    <w:rsid w:val="00D66E1E"/>
    <w:rsid w:val="00D67550"/>
    <w:rsid w:val="00D676B3"/>
    <w:rsid w:val="00D70282"/>
    <w:rsid w:val="00D7368F"/>
    <w:rsid w:val="00D76E3E"/>
    <w:rsid w:val="00D76E5B"/>
    <w:rsid w:val="00D77ACC"/>
    <w:rsid w:val="00D77EE3"/>
    <w:rsid w:val="00D80A8B"/>
    <w:rsid w:val="00D80AA2"/>
    <w:rsid w:val="00D82DF2"/>
    <w:rsid w:val="00D8329C"/>
    <w:rsid w:val="00D84EF7"/>
    <w:rsid w:val="00D86B1B"/>
    <w:rsid w:val="00D87B36"/>
    <w:rsid w:val="00D92399"/>
    <w:rsid w:val="00D92D6C"/>
    <w:rsid w:val="00D9453E"/>
    <w:rsid w:val="00D94558"/>
    <w:rsid w:val="00D95C64"/>
    <w:rsid w:val="00D96208"/>
    <w:rsid w:val="00D97A2B"/>
    <w:rsid w:val="00D97F9D"/>
    <w:rsid w:val="00DA0A79"/>
    <w:rsid w:val="00DA18C1"/>
    <w:rsid w:val="00DA1D85"/>
    <w:rsid w:val="00DA258F"/>
    <w:rsid w:val="00DA27D0"/>
    <w:rsid w:val="00DA33E7"/>
    <w:rsid w:val="00DA3D35"/>
    <w:rsid w:val="00DA5257"/>
    <w:rsid w:val="00DB0B09"/>
    <w:rsid w:val="00DB0DD7"/>
    <w:rsid w:val="00DB11E6"/>
    <w:rsid w:val="00DB3972"/>
    <w:rsid w:val="00DB7C07"/>
    <w:rsid w:val="00DC0D45"/>
    <w:rsid w:val="00DC1669"/>
    <w:rsid w:val="00DC5AFC"/>
    <w:rsid w:val="00DC5CDB"/>
    <w:rsid w:val="00DC709F"/>
    <w:rsid w:val="00DC7959"/>
    <w:rsid w:val="00DC7D58"/>
    <w:rsid w:val="00DD2928"/>
    <w:rsid w:val="00DD5014"/>
    <w:rsid w:val="00DD5F06"/>
    <w:rsid w:val="00DE17C8"/>
    <w:rsid w:val="00DE1972"/>
    <w:rsid w:val="00DE63B2"/>
    <w:rsid w:val="00DE6E35"/>
    <w:rsid w:val="00DE76CD"/>
    <w:rsid w:val="00DE77F3"/>
    <w:rsid w:val="00DF1B22"/>
    <w:rsid w:val="00DF27E4"/>
    <w:rsid w:val="00DF2B78"/>
    <w:rsid w:val="00DF323E"/>
    <w:rsid w:val="00DF3B0B"/>
    <w:rsid w:val="00DF468B"/>
    <w:rsid w:val="00DF4D3B"/>
    <w:rsid w:val="00DF5C72"/>
    <w:rsid w:val="00DF6085"/>
    <w:rsid w:val="00E02943"/>
    <w:rsid w:val="00E042B3"/>
    <w:rsid w:val="00E04A2B"/>
    <w:rsid w:val="00E125FC"/>
    <w:rsid w:val="00E12A2C"/>
    <w:rsid w:val="00E134D9"/>
    <w:rsid w:val="00E1363B"/>
    <w:rsid w:val="00E16066"/>
    <w:rsid w:val="00E17A05"/>
    <w:rsid w:val="00E22025"/>
    <w:rsid w:val="00E242F0"/>
    <w:rsid w:val="00E303C0"/>
    <w:rsid w:val="00E30731"/>
    <w:rsid w:val="00E31275"/>
    <w:rsid w:val="00E3221D"/>
    <w:rsid w:val="00E33467"/>
    <w:rsid w:val="00E33C0E"/>
    <w:rsid w:val="00E340C6"/>
    <w:rsid w:val="00E35A0D"/>
    <w:rsid w:val="00E375DB"/>
    <w:rsid w:val="00E37F64"/>
    <w:rsid w:val="00E41AEF"/>
    <w:rsid w:val="00E41B89"/>
    <w:rsid w:val="00E444D4"/>
    <w:rsid w:val="00E44952"/>
    <w:rsid w:val="00E44CF2"/>
    <w:rsid w:val="00E4596D"/>
    <w:rsid w:val="00E5206F"/>
    <w:rsid w:val="00E563B9"/>
    <w:rsid w:val="00E604AD"/>
    <w:rsid w:val="00E609BF"/>
    <w:rsid w:val="00E6128A"/>
    <w:rsid w:val="00E61A3A"/>
    <w:rsid w:val="00E61C2B"/>
    <w:rsid w:val="00E637B6"/>
    <w:rsid w:val="00E641F0"/>
    <w:rsid w:val="00E6456C"/>
    <w:rsid w:val="00E646E1"/>
    <w:rsid w:val="00E6508D"/>
    <w:rsid w:val="00E65100"/>
    <w:rsid w:val="00E66B94"/>
    <w:rsid w:val="00E67C5E"/>
    <w:rsid w:val="00E67E91"/>
    <w:rsid w:val="00E7104E"/>
    <w:rsid w:val="00E7220D"/>
    <w:rsid w:val="00E76E1A"/>
    <w:rsid w:val="00E802E9"/>
    <w:rsid w:val="00E831BC"/>
    <w:rsid w:val="00E84DF1"/>
    <w:rsid w:val="00E85C9A"/>
    <w:rsid w:val="00E86039"/>
    <w:rsid w:val="00E86CE0"/>
    <w:rsid w:val="00E93680"/>
    <w:rsid w:val="00E9418F"/>
    <w:rsid w:val="00E94710"/>
    <w:rsid w:val="00EA1A0E"/>
    <w:rsid w:val="00EA1BD8"/>
    <w:rsid w:val="00EA1C1E"/>
    <w:rsid w:val="00EA273E"/>
    <w:rsid w:val="00EA6236"/>
    <w:rsid w:val="00EB0BA6"/>
    <w:rsid w:val="00EB0BE9"/>
    <w:rsid w:val="00EB0F30"/>
    <w:rsid w:val="00EB1962"/>
    <w:rsid w:val="00EB3A91"/>
    <w:rsid w:val="00EC03F7"/>
    <w:rsid w:val="00EC210C"/>
    <w:rsid w:val="00EC3F51"/>
    <w:rsid w:val="00EC4742"/>
    <w:rsid w:val="00EC4DD6"/>
    <w:rsid w:val="00EC6703"/>
    <w:rsid w:val="00ED14ED"/>
    <w:rsid w:val="00ED1679"/>
    <w:rsid w:val="00ED2C4B"/>
    <w:rsid w:val="00ED4091"/>
    <w:rsid w:val="00ED4968"/>
    <w:rsid w:val="00ED4D87"/>
    <w:rsid w:val="00EE0356"/>
    <w:rsid w:val="00EE156E"/>
    <w:rsid w:val="00EE1B9A"/>
    <w:rsid w:val="00EE2B5E"/>
    <w:rsid w:val="00EE34ED"/>
    <w:rsid w:val="00EE543C"/>
    <w:rsid w:val="00EE5A60"/>
    <w:rsid w:val="00EF0BE5"/>
    <w:rsid w:val="00EF12CC"/>
    <w:rsid w:val="00EF1C77"/>
    <w:rsid w:val="00EF25FF"/>
    <w:rsid w:val="00EF541B"/>
    <w:rsid w:val="00F00A16"/>
    <w:rsid w:val="00F01653"/>
    <w:rsid w:val="00F03835"/>
    <w:rsid w:val="00F04F62"/>
    <w:rsid w:val="00F059BB"/>
    <w:rsid w:val="00F062FC"/>
    <w:rsid w:val="00F06A3B"/>
    <w:rsid w:val="00F06B32"/>
    <w:rsid w:val="00F100FC"/>
    <w:rsid w:val="00F1060A"/>
    <w:rsid w:val="00F112A8"/>
    <w:rsid w:val="00F11E84"/>
    <w:rsid w:val="00F123AA"/>
    <w:rsid w:val="00F128CA"/>
    <w:rsid w:val="00F12F0B"/>
    <w:rsid w:val="00F140DA"/>
    <w:rsid w:val="00F1458E"/>
    <w:rsid w:val="00F150FD"/>
    <w:rsid w:val="00F16052"/>
    <w:rsid w:val="00F16536"/>
    <w:rsid w:val="00F1683F"/>
    <w:rsid w:val="00F21AE8"/>
    <w:rsid w:val="00F22660"/>
    <w:rsid w:val="00F27BD8"/>
    <w:rsid w:val="00F32DC1"/>
    <w:rsid w:val="00F337B8"/>
    <w:rsid w:val="00F36F62"/>
    <w:rsid w:val="00F40BFC"/>
    <w:rsid w:val="00F40D9E"/>
    <w:rsid w:val="00F40F01"/>
    <w:rsid w:val="00F42250"/>
    <w:rsid w:val="00F42F94"/>
    <w:rsid w:val="00F43194"/>
    <w:rsid w:val="00F452D0"/>
    <w:rsid w:val="00F454B7"/>
    <w:rsid w:val="00F4562D"/>
    <w:rsid w:val="00F456CD"/>
    <w:rsid w:val="00F45C9C"/>
    <w:rsid w:val="00F475DE"/>
    <w:rsid w:val="00F47DF6"/>
    <w:rsid w:val="00F5020E"/>
    <w:rsid w:val="00F504F7"/>
    <w:rsid w:val="00F5537E"/>
    <w:rsid w:val="00F56E28"/>
    <w:rsid w:val="00F57596"/>
    <w:rsid w:val="00F57704"/>
    <w:rsid w:val="00F602E5"/>
    <w:rsid w:val="00F6095D"/>
    <w:rsid w:val="00F60E23"/>
    <w:rsid w:val="00F62F1D"/>
    <w:rsid w:val="00F64B13"/>
    <w:rsid w:val="00F707DE"/>
    <w:rsid w:val="00F70E94"/>
    <w:rsid w:val="00F74196"/>
    <w:rsid w:val="00F761C2"/>
    <w:rsid w:val="00F763A5"/>
    <w:rsid w:val="00F76C58"/>
    <w:rsid w:val="00F774A8"/>
    <w:rsid w:val="00F80471"/>
    <w:rsid w:val="00F807FE"/>
    <w:rsid w:val="00F80E68"/>
    <w:rsid w:val="00F810FC"/>
    <w:rsid w:val="00F8441C"/>
    <w:rsid w:val="00F84451"/>
    <w:rsid w:val="00F865D4"/>
    <w:rsid w:val="00F865E0"/>
    <w:rsid w:val="00F94904"/>
    <w:rsid w:val="00F9647E"/>
    <w:rsid w:val="00FA09D5"/>
    <w:rsid w:val="00FA34CB"/>
    <w:rsid w:val="00FB004C"/>
    <w:rsid w:val="00FB0062"/>
    <w:rsid w:val="00FB2D1F"/>
    <w:rsid w:val="00FB327F"/>
    <w:rsid w:val="00FB64D5"/>
    <w:rsid w:val="00FB660E"/>
    <w:rsid w:val="00FC0480"/>
    <w:rsid w:val="00FC1546"/>
    <w:rsid w:val="00FC1F98"/>
    <w:rsid w:val="00FC26B7"/>
    <w:rsid w:val="00FC2FC3"/>
    <w:rsid w:val="00FC397F"/>
    <w:rsid w:val="00FC51DF"/>
    <w:rsid w:val="00FC5A5E"/>
    <w:rsid w:val="00FC5DD0"/>
    <w:rsid w:val="00FC5FFA"/>
    <w:rsid w:val="00FD0634"/>
    <w:rsid w:val="00FD06B1"/>
    <w:rsid w:val="00FD0D0B"/>
    <w:rsid w:val="00FD1CB3"/>
    <w:rsid w:val="00FD266E"/>
    <w:rsid w:val="00FD2B6D"/>
    <w:rsid w:val="00FD3704"/>
    <w:rsid w:val="00FE0449"/>
    <w:rsid w:val="00FE13E6"/>
    <w:rsid w:val="00FE20AC"/>
    <w:rsid w:val="00FE2127"/>
    <w:rsid w:val="00FE29C0"/>
    <w:rsid w:val="00FE37DE"/>
    <w:rsid w:val="00FE3B04"/>
    <w:rsid w:val="00FE4E00"/>
    <w:rsid w:val="00FE53FD"/>
    <w:rsid w:val="00FE7E28"/>
    <w:rsid w:val="00FF123E"/>
    <w:rsid w:val="00FF1BCD"/>
    <w:rsid w:val="00FF1F73"/>
    <w:rsid w:val="00FF3046"/>
    <w:rsid w:val="00FF3880"/>
    <w:rsid w:val="00FF4ACF"/>
    <w:rsid w:val="00FF57FD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F25A8-D90B-4680-9DE5-2525311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307F"/>
  </w:style>
  <w:style w:type="paragraph" w:styleId="a5">
    <w:name w:val="footer"/>
    <w:basedOn w:val="a"/>
    <w:link w:val="a6"/>
    <w:uiPriority w:val="99"/>
    <w:unhideWhenUsed/>
    <w:rsid w:val="00863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307F"/>
  </w:style>
  <w:style w:type="character" w:styleId="a7">
    <w:name w:val="Hyperlink"/>
    <w:basedOn w:val="a0"/>
    <w:rsid w:val="00727D9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27D9F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727D9F"/>
    <w:rPr>
      <w:rFonts w:ascii="Times New Roman" w:eastAsia="Times New Roman" w:hAnsi="Times New Roman" w:cs="Times New Roman"/>
      <w:spacing w:val="11"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11"/>
    <w:rsid w:val="00727D9F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ArialNarrow8pt0pt">
    <w:name w:val="Основной текст + Arial Narrow;8 pt;Курсив;Интервал 0 pt"/>
    <w:basedOn w:val="a8"/>
    <w:rsid w:val="00727D9F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8pt">
    <w:name w:val="Основной текст + Интервал 8 pt"/>
    <w:basedOn w:val="a8"/>
    <w:rsid w:val="00727D9F"/>
    <w:rPr>
      <w:rFonts w:ascii="Times New Roman" w:eastAsia="Times New Roman" w:hAnsi="Times New Roman" w:cs="Times New Roman"/>
      <w:color w:val="000000"/>
      <w:spacing w:val="164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727D9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727D9F"/>
    <w:rPr>
      <w:rFonts w:ascii="Times New Roman" w:eastAsia="Times New Roman" w:hAnsi="Times New Roman" w:cs="Times New Roman"/>
      <w:color w:val="000000"/>
      <w:spacing w:val="17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rialNarrow105pt0pt">
    <w:name w:val="Основной текст + Arial Narrow;10;5 pt;Интервал 0 pt"/>
    <w:basedOn w:val="a8"/>
    <w:rsid w:val="00727D9F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727D9F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5">
    <w:name w:val="Заголовок №5_"/>
    <w:basedOn w:val="a0"/>
    <w:link w:val="50"/>
    <w:rsid w:val="00727D9F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8pt0">
    <w:name w:val="Основной текст + 8 pt"/>
    <w:basedOn w:val="a8"/>
    <w:rsid w:val="00727D9F"/>
    <w:rPr>
      <w:rFonts w:ascii="Times New Roman" w:eastAsia="Times New Roman" w:hAnsi="Times New Roman" w:cs="Times New Roman"/>
      <w:color w:val="000000"/>
      <w:spacing w:val="9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0pt">
    <w:name w:val="Основной текст + 8 pt;Интервал 0 pt"/>
    <w:basedOn w:val="a8"/>
    <w:rsid w:val="00727D9F"/>
    <w:rPr>
      <w:rFonts w:ascii="Times New Roman" w:eastAsia="Times New Roman" w:hAnsi="Times New Roman" w:cs="Times New Roman"/>
      <w:color w:val="000000"/>
      <w:spacing w:val="8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CenturyGothic7pt0pt">
    <w:name w:val="Основной текст + Century Gothic;7 pt;Интервал 0 pt"/>
    <w:basedOn w:val="a8"/>
    <w:rsid w:val="00727D9F"/>
    <w:rPr>
      <w:rFonts w:ascii="Century Gothic" w:eastAsia="Century Gothic" w:hAnsi="Century Gothic" w:cs="Century Gothic"/>
      <w:color w:val="000000"/>
      <w:spacing w:val="4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727D9F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7pt0pt">
    <w:name w:val="Основной текст + 7 pt;Интервал 0 pt"/>
    <w:basedOn w:val="a8"/>
    <w:rsid w:val="00727D9F"/>
    <w:rPr>
      <w:rFonts w:ascii="Times New Roman" w:eastAsia="Times New Roman" w:hAnsi="Times New Roman" w:cs="Times New Roman"/>
      <w:color w:val="000000"/>
      <w:spacing w:val="7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Corbel65pt0pt">
    <w:name w:val="Основной текст + Corbel;6;5 pt;Интервал 0 pt"/>
    <w:basedOn w:val="a8"/>
    <w:rsid w:val="00727D9F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8"/>
    <w:rsid w:val="00727D9F"/>
    <w:rPr>
      <w:rFonts w:ascii="Times New Roman" w:eastAsia="Times New Roman" w:hAnsi="Times New Roman" w:cs="Times New Roman"/>
      <w:color w:val="000000"/>
      <w:spacing w:val="5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7pt">
    <w:name w:val="Основной текст + 7 pt;Полужирный"/>
    <w:basedOn w:val="a8"/>
    <w:rsid w:val="00727D9F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8"/>
    <w:rsid w:val="00727D9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50pt">
    <w:name w:val="Заголовок №5 + Интервал 0 pt"/>
    <w:basedOn w:val="5"/>
    <w:rsid w:val="00727D9F"/>
    <w:rPr>
      <w:rFonts w:ascii="Times New Roman" w:eastAsia="Times New Roman" w:hAnsi="Times New Roman" w:cs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727D9F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paragraph" w:customStyle="1" w:styleId="20">
    <w:name w:val="Заголовок №2"/>
    <w:basedOn w:val="a"/>
    <w:link w:val="2"/>
    <w:rsid w:val="00727D9F"/>
    <w:pPr>
      <w:shd w:val="clear" w:color="auto" w:fill="FFFFFF"/>
      <w:spacing w:before="60" w:after="540" w:line="0" w:lineRule="atLeast"/>
      <w:jc w:val="center"/>
      <w:outlineLvl w:val="1"/>
    </w:pPr>
    <w:rPr>
      <w:rFonts w:ascii="Times New Roman" w:eastAsia="Times New Roman" w:hAnsi="Times New Roman" w:cs="Times New Roman"/>
      <w:spacing w:val="11"/>
      <w:sz w:val="26"/>
      <w:szCs w:val="26"/>
    </w:rPr>
  </w:style>
  <w:style w:type="paragraph" w:customStyle="1" w:styleId="11">
    <w:name w:val="Основной текст1"/>
    <w:basedOn w:val="a"/>
    <w:link w:val="a8"/>
    <w:rsid w:val="00727D9F"/>
    <w:pPr>
      <w:shd w:val="clear" w:color="auto" w:fill="FFFFFF"/>
      <w:spacing w:before="540" w:after="0" w:line="482" w:lineRule="exact"/>
      <w:jc w:val="center"/>
    </w:pPr>
    <w:rPr>
      <w:rFonts w:ascii="Times New Roman" w:eastAsia="Times New Roman" w:hAnsi="Times New Roman" w:cs="Times New Roman"/>
      <w:spacing w:val="9"/>
    </w:rPr>
  </w:style>
  <w:style w:type="paragraph" w:customStyle="1" w:styleId="22">
    <w:name w:val="Основной текст (2)"/>
    <w:basedOn w:val="a"/>
    <w:link w:val="21"/>
    <w:rsid w:val="00727D9F"/>
    <w:pPr>
      <w:shd w:val="clear" w:color="auto" w:fill="FFFFFF"/>
      <w:spacing w:before="240" w:after="0" w:line="490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40">
    <w:name w:val="Заголовок №4"/>
    <w:basedOn w:val="a"/>
    <w:link w:val="4"/>
    <w:rsid w:val="00727D9F"/>
    <w:pPr>
      <w:shd w:val="clear" w:color="auto" w:fill="FFFFFF"/>
      <w:spacing w:before="420" w:after="420" w:line="486" w:lineRule="exact"/>
      <w:jc w:val="center"/>
      <w:outlineLvl w:val="3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50">
    <w:name w:val="Заголовок №5"/>
    <w:basedOn w:val="a"/>
    <w:link w:val="5"/>
    <w:rsid w:val="00727D9F"/>
    <w:pPr>
      <w:shd w:val="clear" w:color="auto" w:fill="FFFFFF"/>
      <w:spacing w:after="0" w:line="522" w:lineRule="exact"/>
      <w:ind w:hanging="280"/>
      <w:outlineLvl w:val="4"/>
    </w:pPr>
    <w:rPr>
      <w:rFonts w:ascii="Times New Roman" w:eastAsia="Times New Roman" w:hAnsi="Times New Roman" w:cs="Times New Roman"/>
      <w:spacing w:val="9"/>
    </w:rPr>
  </w:style>
  <w:style w:type="paragraph" w:customStyle="1" w:styleId="30">
    <w:name w:val="Заголовок №3"/>
    <w:basedOn w:val="a"/>
    <w:link w:val="3"/>
    <w:rsid w:val="00727D9F"/>
    <w:pPr>
      <w:shd w:val="clear" w:color="auto" w:fill="FFFFFF"/>
      <w:spacing w:after="180" w:line="493" w:lineRule="exact"/>
      <w:ind w:firstLine="700"/>
      <w:jc w:val="both"/>
      <w:outlineLvl w:val="2"/>
    </w:pPr>
    <w:rPr>
      <w:rFonts w:ascii="Times New Roman" w:eastAsia="Times New Roman" w:hAnsi="Times New Roman" w:cs="Times New Roman"/>
      <w:spacing w:val="9"/>
    </w:rPr>
  </w:style>
  <w:style w:type="character" w:styleId="a9">
    <w:name w:val="annotation reference"/>
    <w:basedOn w:val="a0"/>
    <w:uiPriority w:val="99"/>
    <w:semiHidden/>
    <w:unhideWhenUsed/>
    <w:rsid w:val="000647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647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647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47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6472D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06472D"/>
    <w:pPr>
      <w:widowControl/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064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6472D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DF27E4"/>
    <w:pPr>
      <w:ind w:left="720"/>
      <w:contextualSpacing/>
    </w:pPr>
  </w:style>
  <w:style w:type="paragraph" w:customStyle="1" w:styleId="af2">
    <w:name w:val="Справка по налогу"/>
    <w:basedOn w:val="a"/>
    <w:rsid w:val="00E76E1A"/>
    <w:pPr>
      <w:widowControl/>
      <w:spacing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List 3"/>
    <w:basedOn w:val="a"/>
    <w:rsid w:val="00BB39B5"/>
    <w:pPr>
      <w:widowControl/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340749"/>
    <w:pPr>
      <w:widowControl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ConsPlusNormal0">
    <w:name w:val="ConsPlusNormal Знак"/>
    <w:link w:val="ConsPlusNormal"/>
    <w:rsid w:val="0034074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Title">
    <w:name w:val="ConsTitle"/>
    <w:rsid w:val="005E28E3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val="ru-RU" w:eastAsia="ru-RU"/>
    </w:rPr>
  </w:style>
  <w:style w:type="paragraph" w:styleId="af3">
    <w:name w:val="Body Text"/>
    <w:basedOn w:val="a"/>
    <w:link w:val="12"/>
    <w:rsid w:val="003D3828"/>
    <w:pPr>
      <w:widowControl/>
      <w:tabs>
        <w:tab w:val="left" w:pos="9072"/>
      </w:tabs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4">
    <w:name w:val="Основной текст Знак"/>
    <w:basedOn w:val="a0"/>
    <w:uiPriority w:val="99"/>
    <w:semiHidden/>
    <w:rsid w:val="003D3828"/>
  </w:style>
  <w:style w:type="character" w:customStyle="1" w:styleId="12">
    <w:name w:val="Основной текст Знак1"/>
    <w:link w:val="af3"/>
    <w:uiPriority w:val="99"/>
    <w:locked/>
    <w:rsid w:val="003D382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5">
    <w:name w:val="Акты"/>
    <w:basedOn w:val="a"/>
    <w:link w:val="af6"/>
    <w:qFormat/>
    <w:rsid w:val="00406782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6">
    <w:name w:val="Акты Знак"/>
    <w:link w:val="af5"/>
    <w:locked/>
    <w:rsid w:val="0040678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6">
    <w:name w:val="Акт 6 пт"/>
    <w:basedOn w:val="a"/>
    <w:qFormat/>
    <w:rsid w:val="00F761C2"/>
    <w:pPr>
      <w:widowControl/>
      <w:tabs>
        <w:tab w:val="left" w:pos="284"/>
      </w:tabs>
      <w:suppressAutoHyphens/>
      <w:spacing w:before="120"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36A6-CBDD-425E-B917-16FA0D23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3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Шкода ЕА</cp:lastModifiedBy>
  <cp:revision>175</cp:revision>
  <cp:lastPrinted>2025-11-13T05:54:00Z</cp:lastPrinted>
  <dcterms:created xsi:type="dcterms:W3CDTF">2024-04-17T12:01:00Z</dcterms:created>
  <dcterms:modified xsi:type="dcterms:W3CDTF">2025-11-17T06:13:00Z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2013-12-23T00:00:00Z</vt:filetime>
  </property>
  <property fmtid="{D5CDD505-2E9C-101B-9397-08002B2CF9AE}" pid="3" name="LastSaved">
    <vt:filetime>2018-10-08T00:00:00Z</vt:filetime>
  </property>
</Properties>
</file>